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93" w:rsidRDefault="003907D3">
      <w:pPr>
        <w:spacing w:line="480" w:lineRule="auto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36"/>
          <w:szCs w:val="36"/>
        </w:rPr>
        <w:t>关于制</w:t>
      </w:r>
      <w:r w:rsidR="003A6371">
        <w:rPr>
          <w:rFonts w:ascii="宋体" w:hAnsi="宋体" w:hint="eastAsia"/>
          <w:b/>
          <w:sz w:val="36"/>
          <w:szCs w:val="36"/>
        </w:rPr>
        <w:t>订2</w:t>
      </w:r>
      <w:r w:rsidR="003A6371">
        <w:rPr>
          <w:rFonts w:ascii="宋体" w:hAnsi="宋体"/>
          <w:b/>
          <w:sz w:val="36"/>
          <w:szCs w:val="36"/>
        </w:rPr>
        <w:t>0</w:t>
      </w:r>
      <w:r>
        <w:rPr>
          <w:rFonts w:ascii="宋体" w:hAnsi="宋体" w:hint="eastAsia"/>
          <w:b/>
          <w:sz w:val="36"/>
          <w:szCs w:val="36"/>
        </w:rPr>
        <w:t>17级本科专业培养方案的通知</w:t>
      </w:r>
    </w:p>
    <w:p w:rsidR="00CF7793" w:rsidRDefault="003907D3">
      <w:pPr>
        <w:spacing w:line="48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各</w:t>
      </w:r>
      <w:r w:rsidR="002230FD">
        <w:rPr>
          <w:rFonts w:ascii="宋体" w:hAnsi="宋体" w:hint="eastAsia"/>
          <w:bCs/>
          <w:sz w:val="28"/>
          <w:szCs w:val="28"/>
        </w:rPr>
        <w:t>专业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CF7793" w:rsidRDefault="002230FD" w:rsidP="002230FD">
      <w:pPr>
        <w:spacing w:line="48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根据学校关于制订</w:t>
      </w:r>
      <w:r w:rsidRPr="002230FD">
        <w:rPr>
          <w:rFonts w:ascii="宋体" w:hAnsi="宋体" w:hint="eastAsia"/>
          <w:bCs/>
          <w:sz w:val="28"/>
          <w:szCs w:val="28"/>
        </w:rPr>
        <w:t>2</w:t>
      </w:r>
      <w:r w:rsidRPr="002230FD">
        <w:rPr>
          <w:rFonts w:ascii="宋体" w:hAnsi="宋体"/>
          <w:bCs/>
          <w:sz w:val="28"/>
          <w:szCs w:val="28"/>
        </w:rPr>
        <w:t>0</w:t>
      </w:r>
      <w:r w:rsidRPr="002230FD">
        <w:rPr>
          <w:rFonts w:ascii="宋体" w:hAnsi="宋体" w:hint="eastAsia"/>
          <w:bCs/>
          <w:sz w:val="28"/>
          <w:szCs w:val="28"/>
        </w:rPr>
        <w:t>17级本科专业培养方案的通知</w:t>
      </w:r>
      <w:r>
        <w:rPr>
          <w:rFonts w:ascii="宋体" w:hAnsi="宋体" w:hint="eastAsia"/>
          <w:bCs/>
          <w:sz w:val="28"/>
          <w:szCs w:val="28"/>
        </w:rPr>
        <w:t>要求,</w:t>
      </w:r>
      <w:r w:rsidR="003907D3">
        <w:rPr>
          <w:rFonts w:ascii="宋体" w:hAnsi="宋体" w:hint="eastAsia"/>
          <w:bCs/>
          <w:sz w:val="28"/>
          <w:szCs w:val="28"/>
        </w:rPr>
        <w:t>为了保证本科人才培养的稳定性和持续性，2017级本科专业培养方案在遵照《常州大学2014版本科专业培养方案修订的原则意见》、《关于2015级本科专业培养方案修订原则意见的补充规定》的基础上，由学院自行组织制</w:t>
      </w:r>
      <w:r w:rsidR="003A6371">
        <w:rPr>
          <w:rFonts w:ascii="宋体" w:hAnsi="宋体" w:hint="eastAsia"/>
          <w:bCs/>
          <w:sz w:val="28"/>
          <w:szCs w:val="28"/>
        </w:rPr>
        <w:t>订</w:t>
      </w:r>
      <w:r w:rsidR="003907D3">
        <w:rPr>
          <w:rFonts w:ascii="宋体" w:hAnsi="宋体" w:hint="eastAsia"/>
          <w:bCs/>
          <w:sz w:val="28"/>
          <w:szCs w:val="28"/>
        </w:rPr>
        <w:t>2017级本科专业培养方案，同时将有关事项通知如下：</w:t>
      </w:r>
    </w:p>
    <w:p w:rsidR="00CF7793" w:rsidRDefault="003907D3">
      <w:pPr>
        <w:spacing w:line="480" w:lineRule="auto"/>
        <w:ind w:firstLine="642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一、培养方案模板</w:t>
      </w:r>
    </w:p>
    <w:p w:rsidR="00CF7793" w:rsidRDefault="003907D3">
      <w:pPr>
        <w:spacing w:line="480" w:lineRule="auto"/>
        <w:ind w:firstLine="642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以2016级培养方案为模板，具体格式必须符合学校要求。</w:t>
      </w:r>
    </w:p>
    <w:p w:rsidR="00CF7793" w:rsidRDefault="003907D3">
      <w:pPr>
        <w:numPr>
          <w:ilvl w:val="0"/>
          <w:numId w:val="1"/>
        </w:numPr>
        <w:spacing w:line="480" w:lineRule="auto"/>
        <w:ind w:firstLine="64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注意事项</w:t>
      </w:r>
    </w:p>
    <w:p w:rsidR="00CF7793" w:rsidRPr="002230FD" w:rsidRDefault="003907D3">
      <w:pPr>
        <w:spacing w:line="480" w:lineRule="auto"/>
        <w:rPr>
          <w:rFonts w:ascii="宋体" w:hAnsi="宋体"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</w:t>
      </w:r>
      <w:r w:rsidRPr="002230FD">
        <w:rPr>
          <w:rFonts w:ascii="宋体" w:hAnsi="宋体" w:hint="eastAsia"/>
          <w:bCs/>
          <w:color w:val="000000" w:themeColor="text1"/>
          <w:sz w:val="28"/>
          <w:szCs w:val="28"/>
        </w:rPr>
        <w:t xml:space="preserve"> 1.</w:t>
      </w:r>
      <w:r w:rsidR="003A6371" w:rsidRPr="002230FD">
        <w:rPr>
          <w:rFonts w:ascii="宋体" w:hAnsi="宋体" w:hint="eastAsia"/>
          <w:bCs/>
          <w:color w:val="000000" w:themeColor="text1"/>
          <w:sz w:val="28"/>
          <w:szCs w:val="28"/>
        </w:rPr>
        <w:t>培养目标、毕业要求方面要明确创新意识、创新精神、</w:t>
      </w:r>
      <w:r w:rsidR="003A6371" w:rsidRPr="002230FD">
        <w:rPr>
          <w:rFonts w:ascii="宋体" w:hAnsi="宋体"/>
          <w:bCs/>
          <w:color w:val="000000" w:themeColor="text1"/>
          <w:sz w:val="28"/>
          <w:szCs w:val="28"/>
        </w:rPr>
        <w:t>创新能力</w:t>
      </w:r>
      <w:r w:rsidR="003A6371" w:rsidRPr="002230FD">
        <w:rPr>
          <w:rFonts w:ascii="宋体" w:hAnsi="宋体" w:hint="eastAsia"/>
          <w:bCs/>
          <w:color w:val="000000" w:themeColor="text1"/>
          <w:sz w:val="28"/>
          <w:szCs w:val="28"/>
        </w:rPr>
        <w:t>的培养，务必在</w:t>
      </w:r>
      <w:r w:rsidR="003A6371" w:rsidRPr="002230FD">
        <w:rPr>
          <w:rFonts w:ascii="宋体" w:hAnsi="宋体"/>
          <w:bCs/>
          <w:color w:val="000000" w:themeColor="text1"/>
          <w:sz w:val="28"/>
          <w:szCs w:val="28"/>
        </w:rPr>
        <w:t>课程设置中予以体现。</w:t>
      </w:r>
      <w:r w:rsidR="002230FD" w:rsidRPr="002230FD">
        <w:rPr>
          <w:rFonts w:ascii="宋体" w:hAnsi="宋体" w:hint="eastAsia"/>
          <w:bCs/>
          <w:color w:val="000000" w:themeColor="text1"/>
          <w:sz w:val="28"/>
          <w:szCs w:val="28"/>
        </w:rPr>
        <w:t>课程体系中必需开设2015版《中国工程教育专业认证补充标准》中要求开设的课程。</w:t>
      </w:r>
    </w:p>
    <w:p w:rsidR="0041460C" w:rsidRPr="002230FD" w:rsidRDefault="003907D3" w:rsidP="003A6371">
      <w:pPr>
        <w:spacing w:line="480" w:lineRule="auto"/>
        <w:rPr>
          <w:rFonts w:ascii="宋体" w:hAnsi="宋体" w:hint="eastAsia"/>
          <w:bCs/>
          <w:color w:val="000000" w:themeColor="text1"/>
          <w:sz w:val="28"/>
          <w:szCs w:val="28"/>
        </w:rPr>
      </w:pPr>
      <w:r w:rsidRPr="002230FD">
        <w:rPr>
          <w:rFonts w:ascii="宋体" w:hAnsi="宋体" w:hint="eastAsia"/>
          <w:bCs/>
          <w:color w:val="000000" w:themeColor="text1"/>
          <w:sz w:val="28"/>
          <w:szCs w:val="28"/>
        </w:rPr>
        <w:t xml:space="preserve">    2.</w:t>
      </w:r>
      <w:r w:rsidR="003A6371" w:rsidRPr="002230FD">
        <w:rPr>
          <w:rFonts w:ascii="宋体" w:hAnsi="宋体" w:hint="eastAsia"/>
          <w:bCs/>
          <w:color w:val="000000" w:themeColor="text1"/>
          <w:sz w:val="28"/>
          <w:szCs w:val="28"/>
        </w:rPr>
        <w:t>课程设置过程中，根据专业</w:t>
      </w:r>
      <w:r w:rsidR="003A6371" w:rsidRPr="002230FD">
        <w:rPr>
          <w:rFonts w:ascii="宋体" w:hAnsi="宋体"/>
          <w:bCs/>
          <w:color w:val="000000" w:themeColor="text1"/>
          <w:sz w:val="28"/>
          <w:szCs w:val="28"/>
        </w:rPr>
        <w:t>先修课程与</w:t>
      </w:r>
      <w:r w:rsidR="003A6371" w:rsidRPr="002230FD">
        <w:rPr>
          <w:rFonts w:ascii="宋体" w:hAnsi="宋体" w:hint="eastAsia"/>
          <w:bCs/>
          <w:color w:val="000000" w:themeColor="text1"/>
          <w:sz w:val="28"/>
          <w:szCs w:val="28"/>
        </w:rPr>
        <w:t>后修课程</w:t>
      </w:r>
      <w:r w:rsidR="003A6371" w:rsidRPr="002230FD">
        <w:rPr>
          <w:rFonts w:ascii="宋体" w:hAnsi="宋体"/>
          <w:bCs/>
          <w:color w:val="000000" w:themeColor="text1"/>
          <w:sz w:val="28"/>
          <w:szCs w:val="28"/>
        </w:rPr>
        <w:t>的</w:t>
      </w:r>
      <w:r w:rsidR="003A6371" w:rsidRPr="002230FD">
        <w:rPr>
          <w:rFonts w:ascii="宋体" w:hAnsi="宋体" w:hint="eastAsia"/>
          <w:bCs/>
          <w:color w:val="000000" w:themeColor="text1"/>
          <w:sz w:val="28"/>
          <w:szCs w:val="28"/>
        </w:rPr>
        <w:t>逻辑</w:t>
      </w:r>
      <w:r w:rsidR="003A6371" w:rsidRPr="002230FD">
        <w:rPr>
          <w:rFonts w:ascii="宋体" w:hAnsi="宋体"/>
          <w:bCs/>
          <w:color w:val="000000" w:themeColor="text1"/>
          <w:sz w:val="28"/>
          <w:szCs w:val="28"/>
        </w:rPr>
        <w:t>先后</w:t>
      </w:r>
      <w:r w:rsidR="00A520AC" w:rsidRPr="002230FD">
        <w:rPr>
          <w:rFonts w:ascii="宋体" w:hAnsi="宋体" w:hint="eastAsia"/>
          <w:bCs/>
          <w:color w:val="000000" w:themeColor="text1"/>
          <w:sz w:val="28"/>
          <w:szCs w:val="28"/>
        </w:rPr>
        <w:t>顺序</w:t>
      </w:r>
      <w:bookmarkStart w:id="0" w:name="_GoBack"/>
      <w:bookmarkEnd w:id="0"/>
      <w:r w:rsidR="003A6371" w:rsidRPr="002230FD">
        <w:rPr>
          <w:rFonts w:ascii="宋体" w:hAnsi="宋体"/>
          <w:bCs/>
          <w:color w:val="000000" w:themeColor="text1"/>
          <w:sz w:val="28"/>
          <w:szCs w:val="28"/>
        </w:rPr>
        <w:t>安排课程</w:t>
      </w:r>
      <w:r w:rsidR="003A6371" w:rsidRPr="002230FD">
        <w:rPr>
          <w:rFonts w:ascii="宋体" w:hAnsi="宋体" w:hint="eastAsia"/>
          <w:bCs/>
          <w:color w:val="000000" w:themeColor="text1"/>
          <w:sz w:val="28"/>
          <w:szCs w:val="28"/>
        </w:rPr>
        <w:t>，</w:t>
      </w:r>
      <w:r w:rsidR="003A6371" w:rsidRPr="002230FD">
        <w:rPr>
          <w:rFonts w:ascii="宋体" w:hAnsi="宋体"/>
          <w:bCs/>
          <w:color w:val="000000" w:themeColor="text1"/>
          <w:sz w:val="28"/>
          <w:szCs w:val="28"/>
        </w:rPr>
        <w:t>合理规划各学期课程</w:t>
      </w:r>
      <w:r w:rsidR="003A6371" w:rsidRPr="002230FD">
        <w:rPr>
          <w:rFonts w:ascii="宋体" w:hAnsi="宋体" w:hint="eastAsia"/>
          <w:bCs/>
          <w:color w:val="000000" w:themeColor="text1"/>
          <w:sz w:val="28"/>
          <w:szCs w:val="28"/>
        </w:rPr>
        <w:t>安排。涉及到跨学院的课程，必须与课程所在学院在课程名称、教学学时、教学内容、班级人数等细节方面进行充分沟通、协商。</w:t>
      </w:r>
    </w:p>
    <w:p w:rsidR="002230FD" w:rsidRPr="002230FD" w:rsidRDefault="002230FD" w:rsidP="0034633F">
      <w:pPr>
        <w:spacing w:line="480" w:lineRule="auto"/>
        <w:jc w:val="left"/>
        <w:rPr>
          <w:rFonts w:ascii="宋体" w:hAnsi="宋体" w:hint="eastAsia"/>
          <w:bCs/>
          <w:color w:val="000000" w:themeColor="text1"/>
          <w:sz w:val="28"/>
          <w:szCs w:val="28"/>
        </w:rPr>
      </w:pPr>
      <w:r w:rsidRPr="002230FD">
        <w:rPr>
          <w:rFonts w:ascii="宋体" w:hAnsi="宋体" w:hint="eastAsia"/>
          <w:bCs/>
          <w:color w:val="000000" w:themeColor="text1"/>
          <w:sz w:val="28"/>
          <w:szCs w:val="28"/>
        </w:rPr>
        <w:t xml:space="preserve">    3.能</w:t>
      </w:r>
      <w:r w:rsidR="0034633F">
        <w:rPr>
          <w:rFonts w:ascii="宋体" w:hAnsi="宋体" w:hint="eastAsia"/>
          <w:bCs/>
          <w:color w:val="000000" w:themeColor="text1"/>
          <w:sz w:val="28"/>
          <w:szCs w:val="28"/>
        </w:rPr>
        <w:t>够</w:t>
      </w:r>
      <w:r w:rsidRPr="002230FD">
        <w:rPr>
          <w:rFonts w:ascii="宋体" w:hAnsi="宋体" w:hint="eastAsia"/>
          <w:bCs/>
          <w:color w:val="000000" w:themeColor="text1"/>
          <w:sz w:val="28"/>
          <w:szCs w:val="28"/>
        </w:rPr>
        <w:t>开设新生研讨课程的专业，请将新生研讨课课程放入培养方案通选课。</w:t>
      </w:r>
      <w:r w:rsidR="0034633F">
        <w:rPr>
          <w:rFonts w:ascii="宋体" w:hAnsi="宋体" w:hint="eastAsia"/>
          <w:bCs/>
          <w:color w:val="000000" w:themeColor="text1"/>
          <w:sz w:val="28"/>
          <w:szCs w:val="28"/>
        </w:rPr>
        <w:t>学院新生研讨课立项课程见学院网站</w:t>
      </w:r>
      <w:r w:rsidR="0034633F" w:rsidRPr="0034633F">
        <w:rPr>
          <w:rFonts w:ascii="宋体" w:hAnsi="宋体"/>
          <w:bCs/>
          <w:color w:val="000000" w:themeColor="text1"/>
          <w:sz w:val="28"/>
          <w:szCs w:val="28"/>
        </w:rPr>
        <w:t>http://cmee.cczu.edu.cn/2017/0123/c3205a151586/page.htm</w:t>
      </w:r>
    </w:p>
    <w:p w:rsidR="002230FD" w:rsidRDefault="002230FD" w:rsidP="003A6371">
      <w:pPr>
        <w:spacing w:line="480" w:lineRule="auto"/>
        <w:rPr>
          <w:rFonts w:ascii="宋体" w:hAnsi="宋体" w:hint="eastAsia"/>
          <w:bCs/>
          <w:color w:val="000000" w:themeColor="text1"/>
          <w:sz w:val="28"/>
          <w:szCs w:val="28"/>
        </w:rPr>
      </w:pPr>
      <w:r w:rsidRPr="002230FD">
        <w:rPr>
          <w:rFonts w:ascii="宋体" w:hAnsi="宋体" w:hint="eastAsia"/>
          <w:bCs/>
          <w:color w:val="000000" w:themeColor="text1"/>
          <w:sz w:val="28"/>
          <w:szCs w:val="28"/>
        </w:rPr>
        <w:t xml:space="preserve">    4、专业选修课不要全部放在第7学期，以免发生选修课补考不</w:t>
      </w:r>
      <w:r w:rsidRPr="002230FD">
        <w:rPr>
          <w:rFonts w:ascii="宋体" w:hAnsi="宋体" w:hint="eastAsia"/>
          <w:bCs/>
          <w:color w:val="000000" w:themeColor="text1"/>
          <w:sz w:val="28"/>
          <w:szCs w:val="28"/>
        </w:rPr>
        <w:lastRenderedPageBreak/>
        <w:t>及格后，第8学期无选修课可选修，也不能重考，导致因选修课学分不满而无法毕业的问题。</w:t>
      </w:r>
    </w:p>
    <w:p w:rsidR="002230FD" w:rsidRPr="002230FD" w:rsidRDefault="002230FD" w:rsidP="003A6371">
      <w:pPr>
        <w:spacing w:line="480" w:lineRule="auto"/>
        <w:rPr>
          <w:rFonts w:ascii="宋体" w:hAnsi="宋体"/>
          <w:bCs/>
          <w:color w:val="FF0000"/>
          <w:sz w:val="28"/>
          <w:szCs w:val="28"/>
        </w:rPr>
      </w:pPr>
      <w:r>
        <w:rPr>
          <w:rFonts w:ascii="宋体" w:hAnsi="宋体" w:hint="eastAsia"/>
          <w:bCs/>
          <w:color w:val="000000" w:themeColor="text1"/>
          <w:sz w:val="28"/>
          <w:szCs w:val="28"/>
        </w:rPr>
        <w:t xml:space="preserve">    5</w:t>
      </w:r>
      <w:r w:rsidRPr="002230FD">
        <w:rPr>
          <w:rFonts w:ascii="宋体" w:hAnsi="宋体" w:hint="eastAsia"/>
          <w:bCs/>
          <w:color w:val="000000" w:themeColor="text1"/>
          <w:sz w:val="28"/>
          <w:szCs w:val="28"/>
        </w:rPr>
        <w:t>.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前期</w:t>
      </w:r>
      <w:r w:rsidR="0034633F">
        <w:rPr>
          <w:rFonts w:ascii="宋体" w:hAnsi="宋体" w:hint="eastAsia"/>
          <w:bCs/>
          <w:color w:val="000000" w:themeColor="text1"/>
          <w:sz w:val="28"/>
          <w:szCs w:val="28"/>
        </w:rPr>
        <w:t>由于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培养方案</w:t>
      </w:r>
      <w:r w:rsidR="0034633F">
        <w:rPr>
          <w:rFonts w:ascii="宋体" w:hAnsi="宋体" w:hint="eastAsia"/>
          <w:bCs/>
          <w:color w:val="000000" w:themeColor="text1"/>
          <w:sz w:val="28"/>
          <w:szCs w:val="28"/>
        </w:rPr>
        <w:t>不合理做过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变更的专业</w:t>
      </w:r>
      <w:r w:rsidR="0034633F">
        <w:rPr>
          <w:rFonts w:ascii="宋体" w:hAnsi="宋体" w:hint="eastAsia"/>
          <w:bCs/>
          <w:color w:val="000000" w:themeColor="text1"/>
          <w:sz w:val="28"/>
          <w:szCs w:val="28"/>
        </w:rPr>
        <w:t>，在修订时要充分考虑，避免后期再次需要变更。</w:t>
      </w:r>
    </w:p>
    <w:p w:rsidR="00CF7793" w:rsidRDefault="003907D3">
      <w:pPr>
        <w:numPr>
          <w:ilvl w:val="0"/>
          <w:numId w:val="1"/>
        </w:numPr>
        <w:spacing w:line="480" w:lineRule="auto"/>
        <w:ind w:firstLine="64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其他</w:t>
      </w:r>
    </w:p>
    <w:p w:rsidR="00CF7793" w:rsidRPr="0041460C" w:rsidRDefault="002230FD">
      <w:pPr>
        <w:spacing w:line="480" w:lineRule="auto"/>
        <w:ind w:firstLine="480"/>
        <w:rPr>
          <w:rFonts w:ascii="宋体" w:hAnsi="宋体"/>
          <w:bCs/>
          <w:sz w:val="28"/>
          <w:szCs w:val="28"/>
        </w:rPr>
      </w:pPr>
      <w:r w:rsidRPr="002230FD">
        <w:rPr>
          <w:rFonts w:ascii="宋体" w:hAnsi="宋体" w:hint="eastAsia"/>
          <w:bCs/>
          <w:sz w:val="28"/>
          <w:szCs w:val="28"/>
        </w:rPr>
        <w:t>学校</w:t>
      </w:r>
      <w:hyperlink r:id="rId8" w:history="1">
        <w:r w:rsidR="0041460C" w:rsidRPr="0041460C">
          <w:rPr>
            <w:rFonts w:ascii="宋体" w:hAnsi="宋体" w:hint="eastAsia"/>
            <w:bCs/>
            <w:sz w:val="28"/>
            <w:szCs w:val="28"/>
          </w:rPr>
          <w:t>要求学院在7月6日前统一将本学院2017级本科专业培养方案纸质稿（签字</w:t>
        </w:r>
        <w:r w:rsidR="0041460C" w:rsidRPr="0041460C">
          <w:rPr>
            <w:rFonts w:ascii="宋体" w:hAnsi="宋体"/>
            <w:bCs/>
            <w:sz w:val="28"/>
            <w:szCs w:val="28"/>
          </w:rPr>
          <w:t>盖章</w:t>
        </w:r>
        <w:r w:rsidR="0041460C" w:rsidRPr="0041460C">
          <w:rPr>
            <w:rFonts w:ascii="宋体" w:hAnsi="宋体" w:hint="eastAsia"/>
            <w:bCs/>
            <w:sz w:val="28"/>
            <w:szCs w:val="28"/>
          </w:rPr>
          <w:t>）交至文正楼503，</w:t>
        </w:r>
        <w:r>
          <w:rPr>
            <w:rFonts w:ascii="宋体" w:hAnsi="宋体" w:hint="eastAsia"/>
            <w:bCs/>
            <w:sz w:val="28"/>
            <w:szCs w:val="28"/>
          </w:rPr>
          <w:t>因此</w:t>
        </w:r>
        <w:r w:rsidR="0034633F">
          <w:rPr>
            <w:rFonts w:ascii="宋体" w:hAnsi="宋体" w:hint="eastAsia"/>
            <w:bCs/>
            <w:sz w:val="28"/>
            <w:szCs w:val="28"/>
          </w:rPr>
          <w:t>请</w:t>
        </w:r>
        <w:r>
          <w:rPr>
            <w:rFonts w:ascii="宋体" w:hAnsi="宋体" w:hint="eastAsia"/>
            <w:bCs/>
            <w:sz w:val="28"/>
            <w:szCs w:val="28"/>
          </w:rPr>
          <w:t>各专业</w:t>
        </w:r>
      </w:hyperlink>
      <w:r w:rsidR="0034633F">
        <w:rPr>
          <w:rFonts w:ascii="宋体" w:hAnsi="宋体" w:hint="eastAsia"/>
          <w:bCs/>
          <w:sz w:val="28"/>
          <w:szCs w:val="28"/>
        </w:rPr>
        <w:t>务必在7月5日前提交马老师，含纸质和电子版。</w:t>
      </w:r>
    </w:p>
    <w:p w:rsidR="00CF7793" w:rsidRDefault="003907D3">
      <w:pPr>
        <w:spacing w:line="480" w:lineRule="auto"/>
        <w:ind w:firstLine="48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</w:t>
      </w:r>
      <w:r w:rsidR="0034633F">
        <w:rPr>
          <w:rFonts w:ascii="宋体" w:hAnsi="宋体" w:hint="eastAsia"/>
          <w:bCs/>
          <w:sz w:val="28"/>
          <w:szCs w:val="28"/>
        </w:rPr>
        <w:t xml:space="preserve">                  机械工程学院 城市轨道交通学院</w:t>
      </w:r>
    </w:p>
    <w:p w:rsidR="00CF7793" w:rsidRDefault="003907D3">
      <w:pPr>
        <w:spacing w:line="480" w:lineRule="auto"/>
        <w:ind w:firstLine="48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                       2017年6</w:t>
      </w:r>
      <w:r w:rsidR="003A6371">
        <w:rPr>
          <w:rFonts w:ascii="宋体" w:hAnsi="宋体" w:hint="eastAsia"/>
          <w:bCs/>
          <w:sz w:val="28"/>
          <w:szCs w:val="28"/>
        </w:rPr>
        <w:t>月2</w:t>
      </w:r>
      <w:r w:rsidR="003A6371">
        <w:rPr>
          <w:rFonts w:ascii="宋体" w:hAnsi="宋体"/>
          <w:bCs/>
          <w:sz w:val="28"/>
          <w:szCs w:val="28"/>
        </w:rPr>
        <w:t>0</w:t>
      </w:r>
      <w:r>
        <w:rPr>
          <w:rFonts w:ascii="宋体" w:hAnsi="宋体" w:hint="eastAsia"/>
          <w:bCs/>
          <w:sz w:val="28"/>
          <w:szCs w:val="28"/>
        </w:rPr>
        <w:t>日</w:t>
      </w:r>
    </w:p>
    <w:p w:rsidR="002230FD" w:rsidRDefault="002230FD">
      <w:pPr>
        <w:spacing w:line="480" w:lineRule="auto"/>
        <w:ind w:firstLine="480"/>
        <w:rPr>
          <w:rFonts w:ascii="宋体" w:hAnsi="宋体" w:hint="eastAsia"/>
          <w:bCs/>
          <w:sz w:val="28"/>
          <w:szCs w:val="28"/>
        </w:rPr>
      </w:pPr>
    </w:p>
    <w:p w:rsidR="002230FD" w:rsidRDefault="002230FD">
      <w:pPr>
        <w:spacing w:line="480" w:lineRule="auto"/>
        <w:ind w:firstLine="480"/>
        <w:rPr>
          <w:rFonts w:ascii="宋体" w:hAnsi="宋体"/>
          <w:bCs/>
          <w:sz w:val="28"/>
          <w:szCs w:val="28"/>
        </w:rPr>
      </w:pPr>
    </w:p>
    <w:sectPr w:rsidR="002230FD" w:rsidSect="004D2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6E" w:rsidRDefault="00A6586E" w:rsidP="0041460C">
      <w:r>
        <w:separator/>
      </w:r>
    </w:p>
  </w:endnote>
  <w:endnote w:type="continuationSeparator" w:id="1">
    <w:p w:rsidR="00A6586E" w:rsidRDefault="00A6586E" w:rsidP="0041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6E" w:rsidRDefault="00A6586E" w:rsidP="0041460C">
      <w:r>
        <w:separator/>
      </w:r>
    </w:p>
  </w:footnote>
  <w:footnote w:type="continuationSeparator" w:id="1">
    <w:p w:rsidR="00A6586E" w:rsidRDefault="00A6586E" w:rsidP="00414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2076"/>
    <w:multiLevelType w:val="singleLevel"/>
    <w:tmpl w:val="59422076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0841E6"/>
    <w:rsid w:val="002230FD"/>
    <w:rsid w:val="0034633F"/>
    <w:rsid w:val="003907D3"/>
    <w:rsid w:val="003A6371"/>
    <w:rsid w:val="0041460C"/>
    <w:rsid w:val="004D23CE"/>
    <w:rsid w:val="00880377"/>
    <w:rsid w:val="00A520AC"/>
    <w:rsid w:val="00A6586E"/>
    <w:rsid w:val="00B01C4A"/>
    <w:rsid w:val="00CF7793"/>
    <w:rsid w:val="00D10178"/>
    <w:rsid w:val="4B08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3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3CE"/>
    <w:rPr>
      <w:color w:val="0000FF"/>
      <w:u w:val="single"/>
    </w:rPr>
  </w:style>
  <w:style w:type="paragraph" w:styleId="a4">
    <w:name w:val="header"/>
    <w:basedOn w:val="a"/>
    <w:link w:val="Char"/>
    <w:rsid w:val="00414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460C"/>
    <w:rPr>
      <w:kern w:val="2"/>
      <w:sz w:val="18"/>
      <w:szCs w:val="18"/>
    </w:rPr>
  </w:style>
  <w:style w:type="paragraph" w:styleId="a5">
    <w:name w:val="footer"/>
    <w:basedOn w:val="a"/>
    <w:link w:val="Char0"/>
    <w:rsid w:val="00414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460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2230FD"/>
    <w:pPr>
      <w:ind w:leftChars="2500" w:left="100"/>
    </w:pPr>
  </w:style>
  <w:style w:type="character" w:customStyle="1" w:styleId="Char1">
    <w:name w:val="日期 Char"/>
    <w:basedOn w:val="a0"/>
    <w:link w:val="a6"/>
    <w:rsid w:val="002230F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201;&#27714;&#23398;&#38498;&#22312;7&#26376;6&#26085;&#21069;&#32479;&#19968;&#23558;&#26412;&#23398;&#38498;2017&#32423;&#26412;&#31185;&#19987;&#19994;&#22521;&#20859;&#26041;&#26696;&#32440;&#36136;&#31295;&#65288;&#31614;&#23383;&#30422;&#31456;&#65289;&#20132;&#33267;&#25991;&#27491;&#27004;503&#65292;&#21516;&#26102;&#21457;&#36865;&#30005;&#23376;&#31295;&#33267;zdw@cczu.edu.cn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287</Characters>
  <Application>Microsoft Office Word</Application>
  <DocSecurity>0</DocSecurity>
  <Lines>2</Lines>
  <Paragraphs>1</Paragraphs>
  <ScaleCrop>false</ScaleCrop>
  <Company>Sky123.Org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zdw</dc:creator>
  <cp:lastModifiedBy>微软用户</cp:lastModifiedBy>
  <cp:revision>2</cp:revision>
  <dcterms:created xsi:type="dcterms:W3CDTF">2017-06-20T07:46:00Z</dcterms:created>
  <dcterms:modified xsi:type="dcterms:W3CDTF">2017-06-20T07:46:00Z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