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0891" w14:textId="77777777" w:rsidR="00F71CE0" w:rsidRDefault="00A57958">
      <w:pPr>
        <w:spacing w:line="360" w:lineRule="auto"/>
        <w:rPr>
          <w:sz w:val="24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14:paraId="71296FA0" w14:textId="4E759E9B" w:rsidR="00F71CE0" w:rsidRDefault="00A57958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机械与轨道交通学院 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智能制造产业学院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2024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年</w:t>
      </w:r>
    </w:p>
    <w:p w14:paraId="5DAC3BDE" w14:textId="77777777" w:rsidR="00F71CE0" w:rsidRDefault="00A57958">
      <w:pPr>
        <w:spacing w:line="360" w:lineRule="auto"/>
        <w:jc w:val="center"/>
        <w:rPr>
          <w:rFonts w:ascii="宋体" w:eastAsia="宋体" w:hAnsi="宋体" w:cs="宋体"/>
          <w:b/>
          <w:bCs/>
          <w:sz w:val="24"/>
          <w:szCs w:val="32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大学生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职业规划大赛评审标准</w:t>
      </w:r>
      <w:r>
        <w:rPr>
          <w:rFonts w:ascii="宋体" w:eastAsia="宋体" w:hAnsi="宋体" w:cs="宋体" w:hint="eastAsia"/>
          <w:b/>
          <w:bCs/>
          <w:sz w:val="24"/>
          <w:szCs w:val="32"/>
        </w:rPr>
        <w:t>和评审机制</w:t>
      </w:r>
    </w:p>
    <w:p w14:paraId="33819F79" w14:textId="77777777" w:rsidR="00F71CE0" w:rsidRDefault="00A57958">
      <w:pPr>
        <w:jc w:val="left"/>
        <w:rPr>
          <w:rFonts w:ascii="宋体" w:eastAsia="宋体" w:hAnsi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Cs w:val="21"/>
          <w:shd w:val="clear" w:color="auto" w:fill="FFFFFF"/>
        </w:rPr>
        <w:t>一、</w:t>
      </w:r>
      <w:r>
        <w:rPr>
          <w:rFonts w:ascii="宋体" w:eastAsia="宋体" w:hAnsi="宋体" w:cs="宋体" w:hint="eastAsia"/>
          <w:b/>
          <w:bCs/>
          <w:color w:val="333333"/>
          <w:szCs w:val="21"/>
          <w:shd w:val="clear" w:color="auto" w:fill="FFFFFF"/>
        </w:rPr>
        <w:t>成长赛道方案</w:t>
      </w:r>
    </w:p>
    <w:p w14:paraId="0ECFA70C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、评审标准：</w:t>
      </w:r>
    </w:p>
    <w:p w14:paraId="4F4832C7" w14:textId="77777777" w:rsidR="00F71CE0" w:rsidRDefault="00F71CE0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</w:p>
    <w:tbl>
      <w:tblPr>
        <w:tblStyle w:val="a4"/>
        <w:tblW w:w="8450" w:type="dxa"/>
        <w:tblInd w:w="205" w:type="dxa"/>
        <w:tblLook w:val="04A0" w:firstRow="1" w:lastRow="0" w:firstColumn="1" w:lastColumn="0" w:noHBand="0" w:noVBand="1"/>
      </w:tblPr>
      <w:tblGrid>
        <w:gridCol w:w="1288"/>
        <w:gridCol w:w="5950"/>
        <w:gridCol w:w="1212"/>
      </w:tblGrid>
      <w:tr w:rsidR="00F71CE0" w14:paraId="77D48E85" w14:textId="77777777">
        <w:trPr>
          <w:trHeight w:val="402"/>
        </w:trPr>
        <w:tc>
          <w:tcPr>
            <w:tcW w:w="1288" w:type="dxa"/>
            <w:vAlign w:val="center"/>
          </w:tcPr>
          <w:p w14:paraId="1FD0D7B5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指标</w:t>
            </w:r>
          </w:p>
        </w:tc>
        <w:tc>
          <w:tcPr>
            <w:tcW w:w="5950" w:type="dxa"/>
            <w:vAlign w:val="center"/>
          </w:tcPr>
          <w:p w14:paraId="29F0054F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1212" w:type="dxa"/>
            <w:vAlign w:val="center"/>
          </w:tcPr>
          <w:p w14:paraId="78087745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分值</w:t>
            </w:r>
          </w:p>
        </w:tc>
      </w:tr>
      <w:tr w:rsidR="00F71CE0" w14:paraId="116EB4FA" w14:textId="77777777">
        <w:tc>
          <w:tcPr>
            <w:tcW w:w="1288" w:type="dxa"/>
            <w:vAlign w:val="center"/>
          </w:tcPr>
          <w:p w14:paraId="306C7948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职业</w:t>
            </w:r>
          </w:p>
          <w:p w14:paraId="4C758776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目标</w:t>
            </w:r>
          </w:p>
        </w:tc>
        <w:tc>
          <w:tcPr>
            <w:tcW w:w="5950" w:type="dxa"/>
            <w:vAlign w:val="center"/>
          </w:tcPr>
          <w:p w14:paraId="53DA9E92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职业目标体现积极正向的价值追求，能够将个人理想与国家需要、经济社会发展相结合。</w:t>
            </w:r>
          </w:p>
          <w:p w14:paraId="050225AD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职业目标匹配个人价值观、能力优势、兴趣特点。</w:t>
            </w:r>
          </w:p>
          <w:p w14:paraId="3E6C2122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准确认识目标职业在专业知识、通用素质、就业能力等方面的要求，科学分析个人现实情况与目标要求的差距，制定合理可行的计划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1212" w:type="dxa"/>
            <w:vAlign w:val="center"/>
          </w:tcPr>
          <w:p w14:paraId="553FF389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20</w:t>
            </w:r>
          </w:p>
        </w:tc>
      </w:tr>
      <w:tr w:rsidR="00F71CE0" w14:paraId="79028B2C" w14:textId="77777777">
        <w:tc>
          <w:tcPr>
            <w:tcW w:w="1288" w:type="dxa"/>
            <w:vAlign w:val="center"/>
          </w:tcPr>
          <w:p w14:paraId="5F218501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行动</w:t>
            </w:r>
          </w:p>
          <w:p w14:paraId="23F85B52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成果</w:t>
            </w:r>
          </w:p>
        </w:tc>
        <w:tc>
          <w:tcPr>
            <w:tcW w:w="5950" w:type="dxa"/>
            <w:vAlign w:val="center"/>
          </w:tcPr>
          <w:p w14:paraId="09D4181B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成长行动符合目标职业在通用素质、就业能力、职业道德等方面的要求。</w:t>
            </w:r>
          </w:p>
          <w:p w14:paraId="28AD89F1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成长行动对弥补个人不足的针对性较强。</w:t>
            </w:r>
          </w:p>
          <w:p w14:paraId="2491BCFE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3.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能够将专业知识应用于成长实践，提高通用素质和就业能力。</w:t>
            </w:r>
          </w:p>
          <w:p w14:paraId="060C18F8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4.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成长行动内容丰富，取得阶段性成果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1212" w:type="dxa"/>
            <w:vAlign w:val="center"/>
          </w:tcPr>
          <w:p w14:paraId="19269A84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45</w:t>
            </w:r>
          </w:p>
        </w:tc>
      </w:tr>
      <w:tr w:rsidR="00F71CE0" w14:paraId="4F80A6C5" w14:textId="77777777">
        <w:tc>
          <w:tcPr>
            <w:tcW w:w="1288" w:type="dxa"/>
            <w:vAlign w:val="center"/>
          </w:tcPr>
          <w:p w14:paraId="71A2134A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目标</w:t>
            </w:r>
          </w:p>
          <w:p w14:paraId="71CAE4E8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契合度</w:t>
            </w:r>
          </w:p>
        </w:tc>
        <w:tc>
          <w:tcPr>
            <w:tcW w:w="5950" w:type="dxa"/>
            <w:vAlign w:val="center"/>
          </w:tcPr>
          <w:p w14:paraId="0FBC8F32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行动成果与职业目标的契合程度。</w:t>
            </w:r>
          </w:p>
          <w:p w14:paraId="4FCE2ED4" w14:textId="77777777" w:rsidR="00F71CE0" w:rsidRDefault="00A57958">
            <w:pPr>
              <w:jc w:val="left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2.</w:t>
            </w: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总结成长行动中存在的不足和原因，对成长计划进行自我评估和动态调整</w:t>
            </w:r>
            <w:r>
              <w:rPr>
                <w:rFonts w:ascii="Times New Roman" w:eastAsia="宋体" w:hAnsi="Times New Roman" w:cs="Times New Roman" w:hint="eastAsia"/>
                <w:color w:val="333333"/>
                <w:szCs w:val="21"/>
                <w:shd w:val="clear" w:color="auto" w:fill="FFFFFF"/>
              </w:rPr>
              <w:t>。</w:t>
            </w:r>
          </w:p>
        </w:tc>
        <w:tc>
          <w:tcPr>
            <w:tcW w:w="1212" w:type="dxa"/>
            <w:vAlign w:val="center"/>
          </w:tcPr>
          <w:p w14:paraId="33E767AA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35</w:t>
            </w:r>
          </w:p>
        </w:tc>
      </w:tr>
    </w:tbl>
    <w:p w14:paraId="158AAE62" w14:textId="77777777" w:rsidR="00F71CE0" w:rsidRDefault="00F71CE0">
      <w:pPr>
        <w:rPr>
          <w:rFonts w:ascii="宋体" w:eastAsia="宋体" w:hAnsi="宋体" w:cs="宋体"/>
          <w:color w:val="333333"/>
          <w:szCs w:val="21"/>
          <w:shd w:val="clear" w:color="auto" w:fill="FFFFFF"/>
        </w:rPr>
      </w:pPr>
    </w:p>
    <w:p w14:paraId="04509EC7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、评审机制：</w:t>
      </w:r>
    </w:p>
    <w:p w14:paraId="23E7DC1C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成长赛道为现场评审，设主题陈述、评委提问和评委点评环节。</w:t>
      </w:r>
    </w:p>
    <w:p w14:paraId="10F3F145" w14:textId="7C8E67E3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）主题陈述（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分钟）：选手结合生涯发展报告进行陈述和展示。</w:t>
      </w:r>
    </w:p>
    <w:p w14:paraId="797BA866" w14:textId="7E346C5E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）评委提问（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分钟）：评委结合选手陈述和现场表现进行提问。</w:t>
      </w:r>
    </w:p>
    <w:p w14:paraId="17F84413" w14:textId="3C2E4A8F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）评委点评（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分钟）：根据选手表现，评委对选手作点评。</w:t>
      </w:r>
    </w:p>
    <w:p w14:paraId="2A58397D" w14:textId="77777777" w:rsidR="00F71CE0" w:rsidRDefault="00A57958">
      <w:pPr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br w:type="page"/>
      </w:r>
    </w:p>
    <w:p w14:paraId="15A226D0" w14:textId="77777777" w:rsidR="00F71CE0" w:rsidRDefault="00A57958">
      <w:pPr>
        <w:jc w:val="left"/>
        <w:rPr>
          <w:rFonts w:ascii="宋体" w:eastAsia="宋体" w:hAnsi="宋体" w:cs="宋体"/>
          <w:b/>
          <w:bCs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Cs w:val="21"/>
          <w:shd w:val="clear" w:color="auto" w:fill="FFFFFF"/>
        </w:rPr>
        <w:lastRenderedPageBreak/>
        <w:t>二、就业</w:t>
      </w:r>
      <w:r>
        <w:rPr>
          <w:rFonts w:ascii="宋体" w:eastAsia="宋体" w:hAnsi="宋体" w:cs="宋体" w:hint="eastAsia"/>
          <w:b/>
          <w:bCs/>
          <w:color w:val="333333"/>
          <w:szCs w:val="21"/>
          <w:shd w:val="clear" w:color="auto" w:fill="FFFFFF"/>
        </w:rPr>
        <w:t>赛道方案</w:t>
      </w:r>
    </w:p>
    <w:p w14:paraId="08B7A819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、评审标准：</w:t>
      </w:r>
    </w:p>
    <w:p w14:paraId="08B872D8" w14:textId="77777777" w:rsidR="00F71CE0" w:rsidRDefault="00F71CE0">
      <w:pPr>
        <w:jc w:val="center"/>
        <w:rPr>
          <w:rFonts w:ascii="宋体" w:eastAsia="宋体" w:hAnsi="宋体" w:cs="宋体"/>
          <w:color w:val="333333"/>
          <w:szCs w:val="21"/>
          <w:shd w:val="clear" w:color="auto" w:fill="FFFFFF"/>
        </w:rPr>
      </w:pPr>
    </w:p>
    <w:tbl>
      <w:tblPr>
        <w:tblStyle w:val="a4"/>
        <w:tblW w:w="8530" w:type="dxa"/>
        <w:tblLayout w:type="fixed"/>
        <w:tblLook w:val="04A0" w:firstRow="1" w:lastRow="0" w:firstColumn="1" w:lastColumn="0" w:noHBand="0" w:noVBand="1"/>
      </w:tblPr>
      <w:tblGrid>
        <w:gridCol w:w="730"/>
        <w:gridCol w:w="1075"/>
        <w:gridCol w:w="3363"/>
        <w:gridCol w:w="687"/>
        <w:gridCol w:w="663"/>
        <w:gridCol w:w="640"/>
        <w:gridCol w:w="685"/>
        <w:gridCol w:w="687"/>
      </w:tblGrid>
      <w:tr w:rsidR="00F71CE0" w14:paraId="4EE93F70" w14:textId="77777777">
        <w:tc>
          <w:tcPr>
            <w:tcW w:w="1805" w:type="dxa"/>
            <w:gridSpan w:val="2"/>
            <w:vAlign w:val="center"/>
          </w:tcPr>
          <w:p w14:paraId="271A7EF2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指标</w:t>
            </w:r>
          </w:p>
        </w:tc>
        <w:tc>
          <w:tcPr>
            <w:tcW w:w="3363" w:type="dxa"/>
            <w:vMerge w:val="restart"/>
            <w:vAlign w:val="center"/>
          </w:tcPr>
          <w:p w14:paraId="3E84BF6A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3362" w:type="dxa"/>
            <w:gridSpan w:val="5"/>
            <w:vAlign w:val="center"/>
          </w:tcPr>
          <w:p w14:paraId="05B01383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分赛道分值</w:t>
            </w:r>
          </w:p>
        </w:tc>
      </w:tr>
      <w:tr w:rsidR="00F71CE0" w14:paraId="66AD1BDF" w14:textId="77777777">
        <w:trPr>
          <w:trHeight w:val="1063"/>
        </w:trPr>
        <w:tc>
          <w:tcPr>
            <w:tcW w:w="730" w:type="dxa"/>
            <w:vAlign w:val="center"/>
          </w:tcPr>
          <w:p w14:paraId="65338407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一级</w:t>
            </w:r>
          </w:p>
          <w:p w14:paraId="045CE04E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指标</w:t>
            </w:r>
          </w:p>
        </w:tc>
        <w:tc>
          <w:tcPr>
            <w:tcW w:w="1075" w:type="dxa"/>
            <w:vAlign w:val="center"/>
          </w:tcPr>
          <w:p w14:paraId="7A15C90E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二级</w:t>
            </w:r>
          </w:p>
          <w:p w14:paraId="30CF0B2F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指标</w:t>
            </w:r>
          </w:p>
        </w:tc>
        <w:tc>
          <w:tcPr>
            <w:tcW w:w="3363" w:type="dxa"/>
            <w:vMerge/>
            <w:vAlign w:val="center"/>
          </w:tcPr>
          <w:p w14:paraId="11ECCF89" w14:textId="77777777" w:rsidR="00F71CE0" w:rsidRDefault="00F71CE0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7" w:type="dxa"/>
            <w:vAlign w:val="center"/>
          </w:tcPr>
          <w:p w14:paraId="44E27CDB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产品</w:t>
            </w:r>
          </w:p>
          <w:p w14:paraId="3FDCBF57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研发</w:t>
            </w:r>
          </w:p>
        </w:tc>
        <w:tc>
          <w:tcPr>
            <w:tcW w:w="663" w:type="dxa"/>
            <w:vAlign w:val="center"/>
          </w:tcPr>
          <w:p w14:paraId="12A54805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生产</w:t>
            </w:r>
          </w:p>
          <w:p w14:paraId="69C8B25E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服务</w:t>
            </w:r>
          </w:p>
        </w:tc>
        <w:tc>
          <w:tcPr>
            <w:tcW w:w="640" w:type="dxa"/>
            <w:vAlign w:val="center"/>
          </w:tcPr>
          <w:p w14:paraId="536FB616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市场</w:t>
            </w:r>
          </w:p>
          <w:p w14:paraId="7FA94015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营销</w:t>
            </w:r>
          </w:p>
        </w:tc>
        <w:tc>
          <w:tcPr>
            <w:tcW w:w="685" w:type="dxa"/>
            <w:vAlign w:val="center"/>
          </w:tcPr>
          <w:p w14:paraId="1B0C5A85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通用</w:t>
            </w:r>
          </w:p>
          <w:p w14:paraId="43F96194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职能</w:t>
            </w:r>
          </w:p>
        </w:tc>
        <w:tc>
          <w:tcPr>
            <w:tcW w:w="687" w:type="dxa"/>
            <w:vAlign w:val="center"/>
          </w:tcPr>
          <w:p w14:paraId="51214C9F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公共</w:t>
            </w:r>
          </w:p>
          <w:p w14:paraId="05855225" w14:textId="77777777" w:rsidR="00F71CE0" w:rsidRDefault="00A57958">
            <w:pPr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服务</w:t>
            </w:r>
          </w:p>
        </w:tc>
      </w:tr>
      <w:tr w:rsidR="00F71CE0" w14:paraId="3A719ACE" w14:textId="77777777">
        <w:tc>
          <w:tcPr>
            <w:tcW w:w="730" w:type="dxa"/>
            <w:vMerge w:val="restart"/>
            <w:vAlign w:val="center"/>
          </w:tcPr>
          <w:p w14:paraId="1A133053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通用</w:t>
            </w:r>
          </w:p>
          <w:p w14:paraId="6D31B2B9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素质</w:t>
            </w:r>
          </w:p>
        </w:tc>
        <w:tc>
          <w:tcPr>
            <w:tcW w:w="1075" w:type="dxa"/>
            <w:vAlign w:val="center"/>
          </w:tcPr>
          <w:p w14:paraId="26A2437E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职业精神</w:t>
            </w:r>
          </w:p>
        </w:tc>
        <w:tc>
          <w:tcPr>
            <w:tcW w:w="3363" w:type="dxa"/>
            <w:vAlign w:val="center"/>
          </w:tcPr>
          <w:p w14:paraId="3A03FBFC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具有家国情怀，有爱岗敬业、忠诚守信、奋斗奉献精神等</w:t>
            </w:r>
          </w:p>
        </w:tc>
        <w:tc>
          <w:tcPr>
            <w:tcW w:w="687" w:type="dxa"/>
            <w:vMerge w:val="restart"/>
            <w:vAlign w:val="center"/>
          </w:tcPr>
          <w:p w14:paraId="45E6C9C3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40</w:t>
            </w:r>
          </w:p>
        </w:tc>
        <w:tc>
          <w:tcPr>
            <w:tcW w:w="663" w:type="dxa"/>
            <w:vMerge w:val="restart"/>
            <w:vAlign w:val="center"/>
          </w:tcPr>
          <w:p w14:paraId="41D7282A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40</w:t>
            </w:r>
          </w:p>
        </w:tc>
        <w:tc>
          <w:tcPr>
            <w:tcW w:w="640" w:type="dxa"/>
            <w:vMerge w:val="restart"/>
            <w:vAlign w:val="center"/>
          </w:tcPr>
          <w:p w14:paraId="762CA36E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50</w:t>
            </w:r>
          </w:p>
        </w:tc>
        <w:tc>
          <w:tcPr>
            <w:tcW w:w="685" w:type="dxa"/>
            <w:vMerge w:val="restart"/>
            <w:vAlign w:val="center"/>
          </w:tcPr>
          <w:p w14:paraId="29869A70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50</w:t>
            </w:r>
          </w:p>
        </w:tc>
        <w:tc>
          <w:tcPr>
            <w:tcW w:w="687" w:type="dxa"/>
            <w:vMerge w:val="restart"/>
            <w:vAlign w:val="center"/>
          </w:tcPr>
          <w:p w14:paraId="2BDF8EAF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50</w:t>
            </w:r>
          </w:p>
        </w:tc>
      </w:tr>
      <w:tr w:rsidR="00F71CE0" w14:paraId="54D91C99" w14:textId="77777777">
        <w:tc>
          <w:tcPr>
            <w:tcW w:w="730" w:type="dxa"/>
            <w:vMerge/>
            <w:vAlign w:val="center"/>
          </w:tcPr>
          <w:p w14:paraId="334C9266" w14:textId="77777777" w:rsidR="00F71CE0" w:rsidRDefault="00F71CE0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14:paraId="1B992A6C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心理素质</w:t>
            </w:r>
          </w:p>
        </w:tc>
        <w:tc>
          <w:tcPr>
            <w:tcW w:w="3363" w:type="dxa"/>
            <w:vAlign w:val="center"/>
          </w:tcPr>
          <w:p w14:paraId="5DFD4321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具备目标岗位所需的意志力、抗压能力等</w:t>
            </w:r>
          </w:p>
        </w:tc>
        <w:tc>
          <w:tcPr>
            <w:tcW w:w="687" w:type="dxa"/>
            <w:vMerge/>
            <w:vAlign w:val="center"/>
          </w:tcPr>
          <w:p w14:paraId="58053748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63" w:type="dxa"/>
            <w:vMerge/>
            <w:vAlign w:val="center"/>
          </w:tcPr>
          <w:p w14:paraId="5B26AD61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0" w:type="dxa"/>
            <w:vMerge/>
            <w:vAlign w:val="center"/>
          </w:tcPr>
          <w:p w14:paraId="75D6557A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5" w:type="dxa"/>
            <w:vMerge/>
            <w:vAlign w:val="center"/>
          </w:tcPr>
          <w:p w14:paraId="3A9A1119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7" w:type="dxa"/>
            <w:vMerge/>
            <w:vAlign w:val="center"/>
          </w:tcPr>
          <w:p w14:paraId="438EB596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F71CE0" w14:paraId="6E77B14B" w14:textId="77777777">
        <w:tc>
          <w:tcPr>
            <w:tcW w:w="730" w:type="dxa"/>
            <w:vMerge/>
            <w:vAlign w:val="center"/>
          </w:tcPr>
          <w:p w14:paraId="282B0302" w14:textId="77777777" w:rsidR="00F71CE0" w:rsidRDefault="00F71CE0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14:paraId="151F2D02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思维能力</w:t>
            </w:r>
          </w:p>
        </w:tc>
        <w:tc>
          <w:tcPr>
            <w:tcW w:w="3363" w:type="dxa"/>
            <w:vAlign w:val="center"/>
          </w:tcPr>
          <w:p w14:paraId="680E71ED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具备目标岗位所需的逻辑推理、系统分析和信息处理能力等</w:t>
            </w:r>
          </w:p>
        </w:tc>
        <w:tc>
          <w:tcPr>
            <w:tcW w:w="687" w:type="dxa"/>
            <w:vMerge/>
            <w:vAlign w:val="center"/>
          </w:tcPr>
          <w:p w14:paraId="0D3586E3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63" w:type="dxa"/>
            <w:vMerge/>
            <w:vAlign w:val="center"/>
          </w:tcPr>
          <w:p w14:paraId="59847A9F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0" w:type="dxa"/>
            <w:vMerge/>
            <w:vAlign w:val="center"/>
          </w:tcPr>
          <w:p w14:paraId="4A60FC87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5" w:type="dxa"/>
            <w:vMerge/>
            <w:vAlign w:val="center"/>
          </w:tcPr>
          <w:p w14:paraId="05C4ADEC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7" w:type="dxa"/>
            <w:vMerge/>
            <w:vAlign w:val="center"/>
          </w:tcPr>
          <w:p w14:paraId="6550F945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F71CE0" w14:paraId="29F76724" w14:textId="77777777">
        <w:tc>
          <w:tcPr>
            <w:tcW w:w="730" w:type="dxa"/>
            <w:vMerge/>
            <w:vAlign w:val="center"/>
          </w:tcPr>
          <w:p w14:paraId="00D9734D" w14:textId="77777777" w:rsidR="00F71CE0" w:rsidRDefault="00F71CE0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14:paraId="3128F790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沟通能力</w:t>
            </w:r>
          </w:p>
        </w:tc>
        <w:tc>
          <w:tcPr>
            <w:tcW w:w="3363" w:type="dxa"/>
            <w:vAlign w:val="center"/>
          </w:tcPr>
          <w:p w14:paraId="0BAE17B3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具备目标岗位所需的语言表达、交流协调能力等</w:t>
            </w:r>
          </w:p>
        </w:tc>
        <w:tc>
          <w:tcPr>
            <w:tcW w:w="687" w:type="dxa"/>
            <w:vMerge/>
            <w:vAlign w:val="center"/>
          </w:tcPr>
          <w:p w14:paraId="30CFD87A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63" w:type="dxa"/>
            <w:vMerge/>
            <w:vAlign w:val="center"/>
          </w:tcPr>
          <w:p w14:paraId="30B0831F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0" w:type="dxa"/>
            <w:vMerge/>
            <w:vAlign w:val="center"/>
          </w:tcPr>
          <w:p w14:paraId="7EA30055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5" w:type="dxa"/>
            <w:vMerge/>
            <w:vAlign w:val="center"/>
          </w:tcPr>
          <w:p w14:paraId="4E50AAB0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7" w:type="dxa"/>
            <w:vMerge/>
            <w:vAlign w:val="center"/>
          </w:tcPr>
          <w:p w14:paraId="07B0F017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F71CE0" w14:paraId="78FCD5FC" w14:textId="77777777">
        <w:tc>
          <w:tcPr>
            <w:tcW w:w="730" w:type="dxa"/>
            <w:vMerge/>
            <w:vAlign w:val="center"/>
          </w:tcPr>
          <w:p w14:paraId="133CA02E" w14:textId="77777777" w:rsidR="00F71CE0" w:rsidRDefault="00F71CE0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14:paraId="17D9BEDC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执行和领</w:t>
            </w:r>
          </w:p>
          <w:p w14:paraId="177BAF9A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导能力</w:t>
            </w:r>
          </w:p>
        </w:tc>
        <w:tc>
          <w:tcPr>
            <w:tcW w:w="3363" w:type="dxa"/>
            <w:vAlign w:val="center"/>
          </w:tcPr>
          <w:p w14:paraId="7F0C6AD4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687" w:type="dxa"/>
            <w:vMerge/>
            <w:vAlign w:val="center"/>
          </w:tcPr>
          <w:p w14:paraId="1A6B3696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63" w:type="dxa"/>
            <w:vMerge/>
            <w:vAlign w:val="center"/>
          </w:tcPr>
          <w:p w14:paraId="1E19DDCE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40" w:type="dxa"/>
            <w:vMerge/>
            <w:vAlign w:val="center"/>
          </w:tcPr>
          <w:p w14:paraId="615EDBFC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5" w:type="dxa"/>
            <w:vMerge/>
            <w:vAlign w:val="center"/>
          </w:tcPr>
          <w:p w14:paraId="0F2A3C93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687" w:type="dxa"/>
            <w:vMerge/>
            <w:vAlign w:val="center"/>
          </w:tcPr>
          <w:p w14:paraId="626287B3" w14:textId="77777777" w:rsidR="00F71CE0" w:rsidRDefault="00F71CE0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</w:p>
        </w:tc>
      </w:tr>
      <w:tr w:rsidR="00F71CE0" w14:paraId="1914095A" w14:textId="77777777">
        <w:tc>
          <w:tcPr>
            <w:tcW w:w="730" w:type="dxa"/>
            <w:vMerge w:val="restart"/>
            <w:vAlign w:val="center"/>
          </w:tcPr>
          <w:p w14:paraId="16AA1D56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岗位</w:t>
            </w:r>
          </w:p>
          <w:p w14:paraId="1734183A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能力</w:t>
            </w:r>
          </w:p>
        </w:tc>
        <w:tc>
          <w:tcPr>
            <w:tcW w:w="1075" w:type="dxa"/>
            <w:vAlign w:val="center"/>
          </w:tcPr>
          <w:p w14:paraId="44923473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岗位认知</w:t>
            </w:r>
          </w:p>
          <w:p w14:paraId="37F2EF47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程度</w:t>
            </w:r>
          </w:p>
        </w:tc>
        <w:tc>
          <w:tcPr>
            <w:tcW w:w="3363" w:type="dxa"/>
            <w:vAlign w:val="center"/>
          </w:tcPr>
          <w:p w14:paraId="7DD245EA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687" w:type="dxa"/>
            <w:vAlign w:val="center"/>
          </w:tcPr>
          <w:p w14:paraId="06D11B05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663" w:type="dxa"/>
            <w:vAlign w:val="center"/>
          </w:tcPr>
          <w:p w14:paraId="1F064FC8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20</w:t>
            </w:r>
          </w:p>
        </w:tc>
        <w:tc>
          <w:tcPr>
            <w:tcW w:w="640" w:type="dxa"/>
            <w:vAlign w:val="center"/>
          </w:tcPr>
          <w:p w14:paraId="502F71A3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685" w:type="dxa"/>
            <w:vAlign w:val="center"/>
          </w:tcPr>
          <w:p w14:paraId="47276D14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15</w:t>
            </w:r>
          </w:p>
        </w:tc>
        <w:tc>
          <w:tcPr>
            <w:tcW w:w="687" w:type="dxa"/>
            <w:vAlign w:val="center"/>
          </w:tcPr>
          <w:p w14:paraId="4E908390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15</w:t>
            </w:r>
          </w:p>
        </w:tc>
      </w:tr>
      <w:tr w:rsidR="00F71CE0" w14:paraId="376293EA" w14:textId="77777777">
        <w:tc>
          <w:tcPr>
            <w:tcW w:w="730" w:type="dxa"/>
            <w:vMerge/>
            <w:vAlign w:val="center"/>
          </w:tcPr>
          <w:p w14:paraId="30B77399" w14:textId="77777777" w:rsidR="00F71CE0" w:rsidRDefault="00F71CE0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075" w:type="dxa"/>
            <w:vAlign w:val="center"/>
          </w:tcPr>
          <w:p w14:paraId="08DA8D60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岗位胜任</w:t>
            </w:r>
          </w:p>
          <w:p w14:paraId="436E58B8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能力</w:t>
            </w:r>
          </w:p>
        </w:tc>
        <w:tc>
          <w:tcPr>
            <w:tcW w:w="3363" w:type="dxa"/>
            <w:vAlign w:val="center"/>
          </w:tcPr>
          <w:p w14:paraId="7B4E5133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具备目标岗位所需的专业能力、实习实践经历、解决实际工作问题的能力等</w:t>
            </w:r>
          </w:p>
        </w:tc>
        <w:tc>
          <w:tcPr>
            <w:tcW w:w="687" w:type="dxa"/>
            <w:vAlign w:val="center"/>
          </w:tcPr>
          <w:p w14:paraId="068E00E0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663" w:type="dxa"/>
            <w:vAlign w:val="center"/>
          </w:tcPr>
          <w:p w14:paraId="10C441DB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30</w:t>
            </w:r>
          </w:p>
        </w:tc>
        <w:tc>
          <w:tcPr>
            <w:tcW w:w="640" w:type="dxa"/>
            <w:vAlign w:val="center"/>
          </w:tcPr>
          <w:p w14:paraId="541F360A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685" w:type="dxa"/>
            <w:vAlign w:val="center"/>
          </w:tcPr>
          <w:p w14:paraId="4C690269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25</w:t>
            </w:r>
          </w:p>
        </w:tc>
        <w:tc>
          <w:tcPr>
            <w:tcW w:w="687" w:type="dxa"/>
            <w:vAlign w:val="center"/>
          </w:tcPr>
          <w:p w14:paraId="738E5BBF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25</w:t>
            </w:r>
          </w:p>
        </w:tc>
      </w:tr>
      <w:tr w:rsidR="00F71CE0" w14:paraId="6BCED606" w14:textId="77777777">
        <w:tc>
          <w:tcPr>
            <w:tcW w:w="1805" w:type="dxa"/>
            <w:gridSpan w:val="2"/>
            <w:vAlign w:val="center"/>
          </w:tcPr>
          <w:p w14:paraId="5BD156A4" w14:textId="77777777" w:rsidR="00F71CE0" w:rsidRDefault="00A57958">
            <w:pPr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发展潜力</w:t>
            </w:r>
          </w:p>
        </w:tc>
        <w:tc>
          <w:tcPr>
            <w:tcW w:w="3363" w:type="dxa"/>
            <w:vAlign w:val="center"/>
          </w:tcPr>
          <w:p w14:paraId="08F5BB3B" w14:textId="77777777" w:rsidR="00F71CE0" w:rsidRDefault="00A57958">
            <w:pPr>
              <w:jc w:val="left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职业目标契合行业发展前景和人才需求</w:t>
            </w:r>
          </w:p>
        </w:tc>
        <w:tc>
          <w:tcPr>
            <w:tcW w:w="687" w:type="dxa"/>
            <w:vAlign w:val="center"/>
          </w:tcPr>
          <w:p w14:paraId="561C7E41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663" w:type="dxa"/>
            <w:vAlign w:val="center"/>
          </w:tcPr>
          <w:p w14:paraId="1E2469D1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640" w:type="dxa"/>
            <w:vAlign w:val="center"/>
          </w:tcPr>
          <w:p w14:paraId="75FC4779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685" w:type="dxa"/>
            <w:vAlign w:val="center"/>
          </w:tcPr>
          <w:p w14:paraId="6A4ED0E9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10</w:t>
            </w:r>
          </w:p>
        </w:tc>
        <w:tc>
          <w:tcPr>
            <w:tcW w:w="687" w:type="dxa"/>
            <w:vAlign w:val="center"/>
          </w:tcPr>
          <w:p w14:paraId="6CB16078" w14:textId="77777777" w:rsidR="00F71CE0" w:rsidRDefault="00A57958">
            <w:pPr>
              <w:jc w:val="center"/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szCs w:val="21"/>
                <w:shd w:val="clear" w:color="auto" w:fill="FFFFFF"/>
              </w:rPr>
              <w:t>10</w:t>
            </w:r>
          </w:p>
        </w:tc>
      </w:tr>
    </w:tbl>
    <w:p w14:paraId="78F59CE3" w14:textId="77777777" w:rsidR="00F71CE0" w:rsidRDefault="00F71CE0">
      <w:pPr>
        <w:rPr>
          <w:rFonts w:ascii="宋体" w:eastAsia="宋体" w:hAnsi="宋体" w:cs="宋体"/>
          <w:color w:val="333333"/>
          <w:szCs w:val="21"/>
          <w:shd w:val="clear" w:color="auto" w:fill="FFFFFF"/>
        </w:rPr>
      </w:pPr>
    </w:p>
    <w:p w14:paraId="0190A249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、评审机制：</w:t>
      </w:r>
    </w:p>
    <w:p w14:paraId="24AE7AB3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就业赛道设主题陈述、综合面试、评委点评环节。</w:t>
      </w:r>
    </w:p>
    <w:p w14:paraId="54A5F700" w14:textId="11528B29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）主题陈述（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分钟）：选手陈述个人求职意向和职业准备情况，展示通用素质与岗位能力。</w:t>
      </w:r>
    </w:p>
    <w:p w14:paraId="7E019566" w14:textId="77777777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）综合面试（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分钟）：评委提出真实工作场景中可能遇到的问题，选手提出解决方案；评委结合选手陈述自由提问。</w:t>
      </w:r>
    </w:p>
    <w:p w14:paraId="1DCD5CD9" w14:textId="26B1581F" w:rsidR="00F71CE0" w:rsidRDefault="00A57958">
      <w:pPr>
        <w:jc w:val="lef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）评委点评（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分钟）：根据选手表现，评委对选手作点评。</w:t>
      </w:r>
    </w:p>
    <w:sectPr w:rsidR="00F71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B03DB" w14:textId="77777777" w:rsidR="00A57958" w:rsidRDefault="00A57958" w:rsidP="00A57958">
      <w:r>
        <w:separator/>
      </w:r>
    </w:p>
  </w:endnote>
  <w:endnote w:type="continuationSeparator" w:id="0">
    <w:p w14:paraId="669E5995" w14:textId="77777777" w:rsidR="00A57958" w:rsidRDefault="00A57958" w:rsidP="00A5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AECC" w14:textId="77777777" w:rsidR="00A57958" w:rsidRDefault="00A57958" w:rsidP="00A57958">
      <w:r>
        <w:separator/>
      </w:r>
    </w:p>
  </w:footnote>
  <w:footnote w:type="continuationSeparator" w:id="0">
    <w:p w14:paraId="443DCA98" w14:textId="77777777" w:rsidR="00A57958" w:rsidRDefault="00A57958" w:rsidP="00A5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ZlNzJlYjNjMmQxMTRlMTIzM2IzNjcwYjk3YTk2ZDYifQ=="/>
  </w:docVars>
  <w:rsids>
    <w:rsidRoot w:val="055E55E9"/>
    <w:rsid w:val="00A57958"/>
    <w:rsid w:val="00F71CE0"/>
    <w:rsid w:val="055E55E9"/>
    <w:rsid w:val="1A80518D"/>
    <w:rsid w:val="4A78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615919"/>
  <w15:docId w15:val="{DA279112-0771-44F6-B0D8-C3AC63F2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5795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5795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5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5795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企业用户_447404887</dc:creator>
  <cp:lastModifiedBy>xjh</cp:lastModifiedBy>
  <cp:revision>2</cp:revision>
  <dcterms:created xsi:type="dcterms:W3CDTF">2024-04-08T06:29:00Z</dcterms:created>
  <dcterms:modified xsi:type="dcterms:W3CDTF">2024-04-11T06:13:00Z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33EAC4B6BE734363A85FEC918F098DC7_11</vt:lpwstr>
  </property>
</Properties>
</file>