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1ABB" w14:textId="77777777" w:rsidR="00EE1743" w:rsidRDefault="00223D49">
      <w:pPr>
        <w:spacing w:afterLines="50" w:after="156"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附件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：报价一览表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EE1743" w14:paraId="34E9F0AB" w14:textId="77777777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71E25" w14:textId="77777777" w:rsidR="00EE1743" w:rsidRDefault="00223D4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C63B5" w14:textId="77777777" w:rsidR="00EE1743" w:rsidRDefault="00223D49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常大询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[2024]0055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</w:p>
        </w:tc>
      </w:tr>
      <w:tr w:rsidR="00EE1743" w14:paraId="1349FEC6" w14:textId="77777777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2A8C4" w14:textId="77777777" w:rsidR="00EE1743" w:rsidRDefault="00223D4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161B" w14:textId="77777777" w:rsidR="00EE1743" w:rsidRDefault="00223D49">
            <w:pPr>
              <w:widowControl/>
              <w:shd w:val="clear" w:color="auto" w:fill="FFFFFF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常州大学机械学院报告厅装修改造项目（二次）</w:t>
            </w:r>
          </w:p>
        </w:tc>
      </w:tr>
      <w:tr w:rsidR="00EE1743" w14:paraId="44011156" w14:textId="77777777">
        <w:trPr>
          <w:trHeight w:val="10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BA3D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投标报价（元）</w:t>
            </w:r>
          </w:p>
          <w:p w14:paraId="0E587481" w14:textId="77777777" w:rsidR="00EE1743" w:rsidRDefault="00223D4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A3122" w14:textId="77777777" w:rsidR="00EE1743" w:rsidRDefault="00223D49">
            <w:pPr>
              <w:widowControl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小写：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</w:p>
          <w:p w14:paraId="54BBCF00" w14:textId="77777777" w:rsidR="00EE1743" w:rsidRDefault="00223D49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</w:tbl>
    <w:p w14:paraId="7802DE04" w14:textId="77777777" w:rsidR="00EE1743" w:rsidRDefault="00223D4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投标单位（盖章）：</w:t>
      </w:r>
    </w:p>
    <w:p w14:paraId="210C2E20" w14:textId="77777777" w:rsidR="00EE1743" w:rsidRDefault="00223D4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法定代表人或代理人（签字或盖章）：</w:t>
      </w:r>
    </w:p>
    <w:p w14:paraId="6B52400A" w14:textId="29C3A6A7" w:rsidR="00EE1743" w:rsidRDefault="00223D4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日期：</w:t>
      </w:r>
      <w:r w:rsidR="00E12B72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 w:rsidR="00E12B72"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 w:rsidR="00E12B72"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</w:p>
    <w:p w14:paraId="23F872CE" w14:textId="77777777" w:rsidR="00223D49" w:rsidRDefault="00223D4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</w:p>
    <w:p w14:paraId="4D6FA53C" w14:textId="77777777" w:rsidR="00EE1743" w:rsidRDefault="00223D49">
      <w:pPr>
        <w:spacing w:line="5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附件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：分项报价表</w:t>
      </w:r>
    </w:p>
    <w:tbl>
      <w:tblPr>
        <w:tblW w:w="5350" w:type="pct"/>
        <w:tblLayout w:type="fixed"/>
        <w:tblLook w:val="04A0" w:firstRow="1" w:lastRow="0" w:firstColumn="1" w:lastColumn="0" w:noHBand="0" w:noVBand="1"/>
      </w:tblPr>
      <w:tblGrid>
        <w:gridCol w:w="508"/>
        <w:gridCol w:w="1683"/>
        <w:gridCol w:w="3253"/>
        <w:gridCol w:w="680"/>
        <w:gridCol w:w="731"/>
        <w:gridCol w:w="1255"/>
        <w:gridCol w:w="767"/>
      </w:tblGrid>
      <w:tr w:rsidR="00EE1743" w14:paraId="063852B7" w14:textId="77777777">
        <w:trPr>
          <w:trHeight w:val="5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D453" w14:textId="77777777" w:rsidR="00EE1743" w:rsidRDefault="00223D4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常州大学机械学院报告厅装修改造项目（二次）分项报价表</w:t>
            </w:r>
          </w:p>
        </w:tc>
      </w:tr>
      <w:tr w:rsidR="00EE1743" w14:paraId="3E054ED6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F2CC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5E6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E55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项目特征描述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2D51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2869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工程量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F86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全费用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综合单价（元）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572E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合价（元）</w:t>
            </w:r>
          </w:p>
        </w:tc>
      </w:tr>
      <w:tr w:rsidR="00EE1743" w14:paraId="7302CF37" w14:textId="77777777">
        <w:trPr>
          <w:trHeight w:val="4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3A63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一、拆除部分</w:t>
            </w:r>
          </w:p>
        </w:tc>
      </w:tr>
      <w:tr w:rsidR="00EE1743" w14:paraId="03133ECC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5682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97D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拆除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BC92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本项目包含：原有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吊顶拆除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原矿棉板、龙骨、丝杆拆除，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垃圾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清理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归堆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 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）、原有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地面地板拆除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原复合地板及踢脚线拆除，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含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垃圾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清理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归堆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 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）、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杂物搬运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原室内桌椅、杂物搬运至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采购人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指定地点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）、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原室内子母门拆除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与垃圾清理归堆等，本项目所涉及的拆除全部包含在本项中，本项为一次性包干价，结算时不作调整。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0B3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6FE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0E32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51C1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44070D2E" w14:textId="77777777">
        <w:trPr>
          <w:trHeight w:val="4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B7E2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二、装饰部分</w:t>
            </w:r>
          </w:p>
        </w:tc>
      </w:tr>
      <w:tr w:rsidR="00EE1743" w14:paraId="7288ED89" w14:textId="77777777">
        <w:trPr>
          <w:trHeight w:val="9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716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788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窗帘盒制作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988C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窗帘盒宽度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、深度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663008BA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木龙骨打底，木工板基层、石膏板敷面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5BCBA78D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木龙骨尺寸：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30*40mm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、木工板规格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*12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、石膏板规格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*9.5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C03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B85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1B47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50AD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2C232D7A" w14:textId="77777777">
        <w:trPr>
          <w:trHeight w:val="81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A82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35C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顶面四周反光灯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槽制作</w:t>
            </w:r>
            <w:proofErr w:type="gramEnd"/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AC1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反光槽宽度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、深度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325365D2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木龙骨打底，木工板基层、石膏板敷面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4475FC9C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lastRenderedPageBreak/>
              <w:t>木龙骨尺寸：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30*40mm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、木工板规格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*12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、石膏板规格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*9.5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C5E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lastRenderedPageBreak/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624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D1C1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B247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65E8B3AA" w14:textId="77777777">
        <w:trPr>
          <w:trHeight w:val="70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796F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888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顶面软膜灯箱箱体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0194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箱体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规格为：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100*300*100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483B76BD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木工板基层，石膏板敷面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2C4700C3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木工板规格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*12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、石膏板规格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*9.5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F2F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8596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B5BE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033B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769F44DB" w14:textId="77777777">
        <w:trPr>
          <w:trHeight w:val="8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7AA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B9E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立管包封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AD34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立管包封的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展开宽度尺寸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18EC9F60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木龙骨打底，木工板基层，石膏板敷面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48AAE68A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木工板规格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*12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、石膏板规格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*9.5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0C9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734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EE0B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081F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05DD6287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7D3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AA55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大屏外框饰面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4250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在大屏钢架四周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木工板打底，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WPC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木塑墙板饰面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，木饰面尺寸：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1200*2800mm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E33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601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9.19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EA70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A37B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4EF90D1F" w14:textId="77777777">
        <w:trPr>
          <w:trHeight w:val="134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B6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876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吊顶天棚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ABF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轻钢龙骨，详细规格如下：主龙骨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60*27*10mm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，副龙骨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60*27*4.5mm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主龙骨间距≤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、副龙骨间距≤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4712C14B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双层石膏板，单层详细规格如下：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2400*1200*9.5mm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4745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E08F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9428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A3F0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538AC314" w14:textId="77777777">
        <w:trPr>
          <w:trHeight w:val="9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3D6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25F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木饰面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2986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WPC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木塑墙板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厚木纹色成品木饰面，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木饰面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规格：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2800*1200*8mm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，板缝用钛合金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字型条。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E281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D1F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8B6F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EDC0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4C57CEF5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B86D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DF2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顶面乳胶漆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AAEF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成品腻子找平，乳胶漆两底两面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8AA2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53B2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D49E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7C1B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20369B52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5AD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52D5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地板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95F7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195*1195*12mm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实木多层地板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DD6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9201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FA04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5A7F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55F46B93" w14:textId="77777777">
        <w:trPr>
          <w:trHeight w:val="64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62D1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D772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木门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35C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实木复合生态门，双开门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1500*2100*45mm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，包含门套，配备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8550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静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音房插锁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等全套五金配件。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261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樘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E80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FE94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49C9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73D05C77" w14:textId="77777777">
        <w:trPr>
          <w:trHeight w:val="72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D22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DD49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线槽粉刷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1F6B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线槽及墙体两边洒水湿润，填满线槽抹灰及抹平，用抹灰板压实砂浆；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饰面批刮腻子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乳胶漆；</w:t>
            </w:r>
          </w:p>
          <w:p w14:paraId="23C54D46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本项为一次性包干价，结算时不再调整。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449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CCE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D1B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D550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40893B08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2B8E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6D5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空调风口处理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F7D2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出风口宽度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130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，长度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205D299A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处理工艺：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轻钢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龙骨基层，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间距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阻燃板打底、石膏板饰面；</w:t>
            </w:r>
          </w:p>
          <w:p w14:paraId="3111CB84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lastRenderedPageBreak/>
              <w:t>主龙骨规格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60*27*10mm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，副龙骨规格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60*27*4.5mm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阻燃板规格：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2400*1200*12mm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、石膏板规格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2400*1200*9.5mm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673D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lastRenderedPageBreak/>
              <w:t>处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24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FDDC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A913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6D2FAD5A" w14:textId="77777777">
        <w:trPr>
          <w:trHeight w:val="7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8EE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094D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地台制作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5BF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地台抬高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，阻燃板打底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阻燃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板基础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制作，表面铺贴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195*1195*12mm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实木多层地板。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C1C2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135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68C5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17D2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5E871688" w14:textId="77777777">
        <w:trPr>
          <w:trHeight w:val="4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3C45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三、安装部分</w:t>
            </w:r>
          </w:p>
        </w:tc>
      </w:tr>
      <w:tr w:rsidR="00EE1743" w14:paraId="1F7CD419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35B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DDA3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LED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灯带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918D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LED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硅胶灯带，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12W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白光，自然光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B82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43AD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3FEE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5F82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3A2B4333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7CB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D30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LED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筒灯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2130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8cm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孔径，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24W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白边、白光，自然光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F51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7E92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939C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A914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54B3A5A8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DAB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5FA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铝型材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LED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线型灯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D7EB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2cm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宽铝型材，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24W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白光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自然光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14D6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0DA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1362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8964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37AC4E2A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0031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095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电力电缆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B7D5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WDZ-YJV-5X4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117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C6B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3512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BE2B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42341088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733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6D55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电力电缆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39FC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WDZ-YJV-3X2.5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45C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875D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D5F9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8D78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1CB5A293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066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69F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电力电缆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0172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WDZ-YJV-3X4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4EA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2725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A569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875D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4D915961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A62F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4F8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PVC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1B5B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电工套管；管内穿线；</w:t>
            </w:r>
          </w:p>
          <w:p w14:paraId="51A42AB4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PVC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管，直径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16mm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，壁厚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1.15mm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2185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4E6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9D44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1F01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0D2D3654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CD4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245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全铜五孔地插座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E7A2" w14:textId="77777777" w:rsidR="00EE1743" w:rsidRDefault="00223D49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地面开槽，暗敷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，尺寸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120*120mm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，额定电压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V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，额定功率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1D5F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B886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E5FC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F7BF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343BB005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E32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F55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装饰灯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566A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定制灯膜，根据现场尺寸定制；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24W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；白色；自然光。</w:t>
            </w:r>
          </w:p>
          <w:p w14:paraId="6016D661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材质：特殊聚氯乙烯；厚度：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0.18mm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透光率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75%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381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463D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4602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AF3E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217AD8A2" w14:textId="77777777">
        <w:trPr>
          <w:trHeight w:val="4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8921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A49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照明开关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C49F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双联单控开关，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型，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220V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DA56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CF2A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4166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8FF0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4C6EDC48" w14:textId="77777777">
        <w:trPr>
          <w:trHeight w:val="4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8ECE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210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五孔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348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五孔插座，镀锌接线盒安装，嵌入式；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型；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220V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2FC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5DA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B70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C43A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62BFD4AC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A69F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1440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网络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插座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CA11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单孔，镀锌接线盒安装，嵌入式；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型；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220V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E0E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684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BF96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B0E4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3180261C" w14:textId="77777777">
        <w:trPr>
          <w:trHeight w:val="67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AD03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46D3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踢脚线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D482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实木多层踢脚线，踢脚线高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7cm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，厚度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1.2cm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607B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460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FB65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4502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489EDA32" w14:textId="77777777">
        <w:trPr>
          <w:trHeight w:val="6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C57C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四、其他部分</w:t>
            </w:r>
          </w:p>
        </w:tc>
      </w:tr>
      <w:tr w:rsidR="00EE1743" w14:paraId="0AD52B42" w14:textId="77777777">
        <w:trPr>
          <w:trHeight w:val="4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9A31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FE19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脚手架搭拆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FD0C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搭拆方式满足现行安全文明施工要求；</w:t>
            </w:r>
          </w:p>
          <w:p w14:paraId="12F0616C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本项为一次性包干价，结算时不再调整。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183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E7B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73B5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B5F4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7BFB324E" w14:textId="77777777">
        <w:trPr>
          <w:trHeight w:val="52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3FBF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1C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垃圾清运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3C65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垃圾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清运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下楼，运离学校，运距由投标方自行考虑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；</w:t>
            </w:r>
          </w:p>
          <w:p w14:paraId="5DD8C502" w14:textId="77777777" w:rsidR="00EE1743" w:rsidRDefault="00223D4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项为一次性包干价，结算时不再调整。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C128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F6CC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ACBB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363" w14:textId="77777777" w:rsidR="00EE1743" w:rsidRDefault="00EE174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1743" w14:paraId="2C1855A0" w14:textId="77777777">
        <w:trPr>
          <w:trHeight w:val="522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64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总价（元）</w:t>
            </w:r>
          </w:p>
          <w:p w14:paraId="36B9D95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（含税价）</w:t>
            </w:r>
          </w:p>
        </w:tc>
        <w:tc>
          <w:tcPr>
            <w:tcW w:w="3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3147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小写：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元</w:t>
            </w:r>
          </w:p>
          <w:p w14:paraId="4B162864" w14:textId="77777777" w:rsidR="00EE1743" w:rsidRDefault="00223D4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大写：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元</w:t>
            </w:r>
          </w:p>
        </w:tc>
      </w:tr>
    </w:tbl>
    <w:p w14:paraId="3C99B809" w14:textId="77777777" w:rsidR="00EE1743" w:rsidRDefault="00223D4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投标单位（盖章）：</w:t>
      </w:r>
    </w:p>
    <w:p w14:paraId="70361419" w14:textId="77777777" w:rsidR="00EE1743" w:rsidRDefault="00223D4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法定代表人或代理人（签字或盖章）：</w:t>
      </w:r>
    </w:p>
    <w:p w14:paraId="65ADF353" w14:textId="7D80B0C7" w:rsidR="00EE1743" w:rsidRDefault="00223D4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日期：</w:t>
      </w:r>
      <w:r w:rsidR="00E12B72">
        <w:rPr>
          <w:rFonts w:ascii="Times New Roman" w:eastAsia="仿宋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 w:rsidR="00E12B72"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 w:rsidR="00E12B72">
        <w:rPr>
          <w:rFonts w:ascii="Times New Roman" w:eastAsia="仿宋" w:hAnsi="Times New Roman" w:cs="Times New Roman"/>
          <w:sz w:val="24"/>
          <w:szCs w:val="24"/>
        </w:rPr>
        <w:t xml:space="preserve">  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</w:p>
    <w:p w14:paraId="7EAA9EDE" w14:textId="77777777" w:rsidR="00223D49" w:rsidRDefault="00223D49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</w:p>
    <w:p w14:paraId="5D5C94E3" w14:textId="77777777" w:rsidR="00EE1743" w:rsidRDefault="00223D49">
      <w:pPr>
        <w:spacing w:afterLines="50" w:after="156" w:line="360" w:lineRule="exact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附件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：效果图</w:t>
      </w:r>
    </w:p>
    <w:p w14:paraId="43C8AB38" w14:textId="77777777" w:rsidR="00EE1743" w:rsidRDefault="00223D49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045D6C9F" wp14:editId="0F1CCB1C">
            <wp:extent cx="5266690" cy="3950335"/>
            <wp:effectExtent l="0" t="0" r="3810" b="12065"/>
            <wp:docPr id="1" name="图片 1" descr="cfda6d96676c5886200fe0a4a6fd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da6d96676c5886200fe0a4a6fdd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wZGQzMzdhMTU0ZTNmZTdkZTYzYTExMjVkMGIzMTcifQ=="/>
  </w:docVars>
  <w:rsids>
    <w:rsidRoot w:val="005178A5"/>
    <w:rsid w:val="00026666"/>
    <w:rsid w:val="00064700"/>
    <w:rsid w:val="000736C1"/>
    <w:rsid w:val="00086128"/>
    <w:rsid w:val="00102EC6"/>
    <w:rsid w:val="00134577"/>
    <w:rsid w:val="00134827"/>
    <w:rsid w:val="00187D71"/>
    <w:rsid w:val="00223D49"/>
    <w:rsid w:val="00272BB1"/>
    <w:rsid w:val="00273FAC"/>
    <w:rsid w:val="002A4829"/>
    <w:rsid w:val="0036259B"/>
    <w:rsid w:val="003F5412"/>
    <w:rsid w:val="004068E8"/>
    <w:rsid w:val="00482EA2"/>
    <w:rsid w:val="004B74F8"/>
    <w:rsid w:val="004F42A7"/>
    <w:rsid w:val="005178A5"/>
    <w:rsid w:val="00532CAD"/>
    <w:rsid w:val="00691571"/>
    <w:rsid w:val="006A64F5"/>
    <w:rsid w:val="006E03ED"/>
    <w:rsid w:val="006E3C0F"/>
    <w:rsid w:val="006E3DE9"/>
    <w:rsid w:val="006F218D"/>
    <w:rsid w:val="00737CFF"/>
    <w:rsid w:val="00774FCD"/>
    <w:rsid w:val="007F544D"/>
    <w:rsid w:val="008411E4"/>
    <w:rsid w:val="008B56F3"/>
    <w:rsid w:val="008D5EAA"/>
    <w:rsid w:val="009510F9"/>
    <w:rsid w:val="009563AF"/>
    <w:rsid w:val="009B63B4"/>
    <w:rsid w:val="009C546B"/>
    <w:rsid w:val="009C59BA"/>
    <w:rsid w:val="009C62B7"/>
    <w:rsid w:val="00AA5405"/>
    <w:rsid w:val="00AC164D"/>
    <w:rsid w:val="00B807C5"/>
    <w:rsid w:val="00B81FDA"/>
    <w:rsid w:val="00BB7D97"/>
    <w:rsid w:val="00CC0FA4"/>
    <w:rsid w:val="00CF16A3"/>
    <w:rsid w:val="00D06C7B"/>
    <w:rsid w:val="00D072FF"/>
    <w:rsid w:val="00D33868"/>
    <w:rsid w:val="00D61035"/>
    <w:rsid w:val="00D74248"/>
    <w:rsid w:val="00D83E3A"/>
    <w:rsid w:val="00DE690E"/>
    <w:rsid w:val="00E12097"/>
    <w:rsid w:val="00E12B72"/>
    <w:rsid w:val="00E825AA"/>
    <w:rsid w:val="00ED282D"/>
    <w:rsid w:val="00ED44F8"/>
    <w:rsid w:val="00EE1743"/>
    <w:rsid w:val="00F119A7"/>
    <w:rsid w:val="00F255C1"/>
    <w:rsid w:val="00F73F06"/>
    <w:rsid w:val="00F926C1"/>
    <w:rsid w:val="00F97C1E"/>
    <w:rsid w:val="00FB1917"/>
    <w:rsid w:val="00FB53CF"/>
    <w:rsid w:val="00FD5CBF"/>
    <w:rsid w:val="00FF0C5E"/>
    <w:rsid w:val="019C4517"/>
    <w:rsid w:val="05984FDD"/>
    <w:rsid w:val="06C24E38"/>
    <w:rsid w:val="0C4574BB"/>
    <w:rsid w:val="0DAE424C"/>
    <w:rsid w:val="147A5F4F"/>
    <w:rsid w:val="1B86604F"/>
    <w:rsid w:val="23545A73"/>
    <w:rsid w:val="237F5197"/>
    <w:rsid w:val="264B52F6"/>
    <w:rsid w:val="273D600A"/>
    <w:rsid w:val="2DEC43DB"/>
    <w:rsid w:val="30482C26"/>
    <w:rsid w:val="336710ED"/>
    <w:rsid w:val="33727DEA"/>
    <w:rsid w:val="3498275D"/>
    <w:rsid w:val="34F6730A"/>
    <w:rsid w:val="39402788"/>
    <w:rsid w:val="3C7050E2"/>
    <w:rsid w:val="402451B5"/>
    <w:rsid w:val="429B1C9C"/>
    <w:rsid w:val="44E231C3"/>
    <w:rsid w:val="4BA273CE"/>
    <w:rsid w:val="4D632C72"/>
    <w:rsid w:val="4F2C0084"/>
    <w:rsid w:val="4F971E28"/>
    <w:rsid w:val="5204501C"/>
    <w:rsid w:val="52E066C6"/>
    <w:rsid w:val="54314FEA"/>
    <w:rsid w:val="6062696C"/>
    <w:rsid w:val="607C4270"/>
    <w:rsid w:val="61E547F6"/>
    <w:rsid w:val="63F43FB6"/>
    <w:rsid w:val="6E6019FD"/>
    <w:rsid w:val="6F922557"/>
    <w:rsid w:val="711A69AD"/>
    <w:rsid w:val="72A95C35"/>
    <w:rsid w:val="76ED3DC9"/>
    <w:rsid w:val="786F7A21"/>
    <w:rsid w:val="7A9A1AA2"/>
    <w:rsid w:val="7F8B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9915"/>
  <w15:docId w15:val="{6AB09DEC-04E0-4137-BA03-C94EB3DA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paragraph" w:styleId="2">
    <w:name w:val="Body Text First Indent 2"/>
    <w:basedOn w:val="a"/>
    <w:next w:val="a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PlainText">
    <w:name w:val="PlainText"/>
    <w:basedOn w:val="a"/>
    <w:qFormat/>
    <w:rPr>
      <w:rFonts w:ascii="宋体" w:eastAsia="宋体" w:hAnsi="Courier New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>CCZU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qiao dai</cp:lastModifiedBy>
  <cp:revision>4</cp:revision>
  <dcterms:created xsi:type="dcterms:W3CDTF">2024-08-24T14:11:00Z</dcterms:created>
  <dcterms:modified xsi:type="dcterms:W3CDTF">2024-08-26T07:15:00Z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3082C44653564BF58139C5E6AAB918C3_13</vt:lpwstr>
  </property>
</Properties>
</file>