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关于举办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2023年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常州大学第二十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六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届车工大赛的通知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各学院、各学生班级：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为提高我校学生的实践能力，增加加工技术经验，更好的适应当前企业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环境</w:t>
      </w:r>
      <w:r>
        <w:rPr>
          <w:rFonts w:hint="eastAsia" w:ascii="宋体" w:hAnsi="宋体" w:eastAsia="宋体" w:cs="宋体"/>
          <w:sz w:val="24"/>
          <w:szCs w:val="24"/>
        </w:rPr>
        <w:t>。经研究，特决定举办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2023年</w:t>
      </w:r>
      <w:r>
        <w:rPr>
          <w:rFonts w:hint="eastAsia" w:ascii="宋体" w:hAnsi="宋体" w:eastAsia="宋体" w:cs="宋体"/>
          <w:sz w:val="24"/>
          <w:szCs w:val="24"/>
        </w:rPr>
        <w:t>常州大学第二十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六</w:t>
      </w:r>
      <w:r>
        <w:rPr>
          <w:rFonts w:hint="eastAsia" w:ascii="宋体" w:hAnsi="宋体" w:eastAsia="宋体" w:cs="宋体"/>
          <w:sz w:val="24"/>
          <w:szCs w:val="24"/>
        </w:rPr>
        <w:t>届车工大赛，现将有关事项通知如下：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一、主办单位：</w:t>
      </w:r>
      <w:r>
        <w:rPr>
          <w:rFonts w:hint="eastAsia" w:ascii="宋体" w:hAnsi="宋体" w:eastAsia="宋体" w:cs="宋体"/>
          <w:sz w:val="24"/>
          <w:szCs w:val="24"/>
        </w:rPr>
        <w:t>教务处 创新创业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学院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二、承办单位：</w:t>
      </w:r>
      <w:r>
        <w:rPr>
          <w:rFonts w:hint="eastAsia" w:ascii="宋体" w:hAnsi="宋体" w:eastAsia="宋体" w:cs="宋体"/>
          <w:sz w:val="24"/>
          <w:szCs w:val="24"/>
        </w:rPr>
        <w:t>机械与轨道交通学院 智能制造产业学院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三、参赛对象：</w:t>
      </w:r>
      <w:r>
        <w:rPr>
          <w:rFonts w:hint="eastAsia" w:ascii="宋体" w:hAnsi="宋体" w:eastAsia="宋体" w:cs="宋体"/>
          <w:sz w:val="24"/>
          <w:szCs w:val="24"/>
        </w:rPr>
        <w:t xml:space="preserve">参加过金工实习的全体本科学生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四、大赛地点：</w:t>
      </w:r>
      <w:r>
        <w:rPr>
          <w:rFonts w:hint="eastAsia" w:ascii="宋体" w:hAnsi="宋体" w:eastAsia="宋体" w:cs="宋体"/>
          <w:sz w:val="24"/>
          <w:szCs w:val="24"/>
        </w:rPr>
        <w:t>科教城机械石油楼金工实习车间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五、大赛相关安排：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1.报名时间及方式：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各班级班长负责将报名表用电子邮件以附件的形式发送至邮箱cczucl@163.com (文件名格式为：车工+学院+班级)，参赛QQ群：251107251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2.比赛方式:使用相关工具在规定时间内完成图纸要求的作品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3.比赛时间：202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4.报名截止时间：202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27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5.每班限报5人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六、奖项设置：</w:t>
      </w:r>
      <w:r>
        <w:rPr>
          <w:rFonts w:hint="eastAsia" w:ascii="宋体" w:hAnsi="宋体" w:eastAsia="宋体" w:cs="宋体"/>
          <w:sz w:val="24"/>
          <w:szCs w:val="24"/>
        </w:rPr>
        <w:t>大赛将邀请常州大学现代加工中心老师出题、打分并评出一、二、三等奖若干名。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七、有关要求及注意事项：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1.参赛者需持本人准考证、身份证或学生证等有效证件进场，参赛省必须独立完成比赛，不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得</w:t>
      </w:r>
      <w:r>
        <w:rPr>
          <w:rFonts w:hint="eastAsia" w:ascii="宋体" w:hAnsi="宋体" w:eastAsia="宋体" w:cs="宋体"/>
          <w:sz w:val="24"/>
          <w:szCs w:val="24"/>
        </w:rPr>
        <w:t>抄袭或替考，如果发现作弊者，将立即取消比赛资格，并按学校相关规定处理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.参赛者应听从大赛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负责</w:t>
      </w:r>
      <w:r>
        <w:rPr>
          <w:rFonts w:hint="eastAsia" w:ascii="宋体" w:hAnsi="宋体" w:eastAsia="宋体" w:cs="宋体"/>
          <w:sz w:val="24"/>
          <w:szCs w:val="24"/>
        </w:rPr>
        <w:t>人安排，比赛过程中若出现问题请及时联系大赛相关负责人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.注意纪律及安全问题，车间内严禁追逐打闹，比赛过程中不能随便串岗，如果有人违反纪律则酌情扣分或取消比赛资格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.请认真阅读比赛相关规定，参赛者提交报名表即代表接受比赛规则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.大赛主办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方可</w:t>
      </w:r>
      <w:r>
        <w:rPr>
          <w:rFonts w:hint="eastAsia" w:ascii="宋体" w:hAnsi="宋体" w:eastAsia="宋体" w:cs="宋体"/>
          <w:sz w:val="24"/>
          <w:szCs w:val="24"/>
        </w:rPr>
        <w:t>根据实际情况对大赛时间、地点和内容进行调整，调整详情会以海报和短信方式通知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</w:rPr>
        <w:t>.大赛主办方拥有对“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2023年</w:t>
      </w:r>
      <w:r>
        <w:rPr>
          <w:rFonts w:hint="eastAsia" w:ascii="宋体" w:hAnsi="宋体" w:eastAsia="宋体" w:cs="宋体"/>
          <w:sz w:val="24"/>
          <w:szCs w:val="24"/>
        </w:rPr>
        <w:t>常州大学第二十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六</w:t>
      </w:r>
      <w:r>
        <w:rPr>
          <w:rFonts w:hint="eastAsia" w:ascii="宋体" w:hAnsi="宋体" w:eastAsia="宋体" w:cs="宋体"/>
          <w:sz w:val="24"/>
          <w:szCs w:val="24"/>
        </w:rPr>
        <w:t>届车工大赛"的最终解释权。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2023年</w:t>
      </w:r>
      <w:r>
        <w:rPr>
          <w:rFonts w:hint="eastAsia" w:ascii="宋体" w:hAnsi="宋体" w:eastAsia="宋体" w:cs="宋体"/>
          <w:sz w:val="24"/>
          <w:szCs w:val="24"/>
        </w:rPr>
        <w:t>常州大学第二十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六</w:t>
      </w:r>
      <w:r>
        <w:rPr>
          <w:rFonts w:hint="eastAsia" w:ascii="宋体" w:hAnsi="宋体" w:eastAsia="宋体" w:cs="宋体"/>
          <w:sz w:val="24"/>
          <w:szCs w:val="24"/>
        </w:rPr>
        <w:t>届车工大赛报名表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教务处  创新创业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学院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机械与轨道交通学院 智能制造产业学院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202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年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4"/>
          <w:szCs w:val="24"/>
        </w:rPr>
        <w:t>日</w:t>
      </w:r>
    </w:p>
    <w:p>
      <w:pPr>
        <w:jc w:val="right"/>
        <w:rPr>
          <w:b/>
          <w:bCs/>
        </w:rPr>
      </w:pPr>
    </w:p>
    <w:p>
      <w:pPr>
        <w:jc w:val="right"/>
        <w:rPr>
          <w:b/>
          <w:bCs/>
        </w:rPr>
      </w:pPr>
    </w:p>
    <w:p>
      <w:pPr>
        <w:jc w:val="right"/>
        <w:rPr>
          <w:b/>
          <w:bCs/>
        </w:rPr>
      </w:pPr>
    </w:p>
    <w:p>
      <w:pPr>
        <w:jc w:val="right"/>
        <w:rPr>
          <w:b/>
          <w:bCs/>
        </w:rPr>
      </w:pPr>
    </w:p>
    <w:p>
      <w:pPr>
        <w:jc w:val="right"/>
        <w:rPr>
          <w:b/>
          <w:bCs/>
        </w:rPr>
      </w:pPr>
    </w:p>
    <w:p>
      <w:pPr>
        <w:jc w:val="right"/>
        <w:rPr>
          <w:b/>
          <w:bCs/>
        </w:rPr>
      </w:pPr>
    </w:p>
    <w:p>
      <w:pPr>
        <w:jc w:val="right"/>
        <w:rPr>
          <w:b/>
          <w:bCs/>
        </w:rPr>
      </w:pPr>
    </w:p>
    <w:p>
      <w:pPr>
        <w:jc w:val="right"/>
        <w:rPr>
          <w:b/>
          <w:bCs/>
        </w:rPr>
      </w:pPr>
    </w:p>
    <w:p>
      <w:pPr>
        <w:jc w:val="right"/>
        <w:rPr>
          <w:b/>
          <w:bCs/>
        </w:rPr>
      </w:pPr>
    </w:p>
    <w:p>
      <w:pPr>
        <w:jc w:val="right"/>
        <w:rPr>
          <w:b/>
          <w:bCs/>
        </w:rPr>
      </w:pPr>
    </w:p>
    <w:p>
      <w:pPr>
        <w:jc w:val="right"/>
        <w:rPr>
          <w:b/>
          <w:bCs/>
        </w:rPr>
      </w:pPr>
    </w:p>
    <w:p>
      <w:pPr>
        <w:jc w:val="right"/>
        <w:rPr>
          <w:b/>
          <w:bCs/>
        </w:rPr>
      </w:pPr>
    </w:p>
    <w:p>
      <w:pPr>
        <w:jc w:val="right"/>
        <w:rPr>
          <w:b/>
          <w:bCs/>
        </w:rPr>
      </w:pPr>
    </w:p>
    <w:p>
      <w:pPr>
        <w:jc w:val="right"/>
        <w:rPr>
          <w:b/>
          <w:bCs/>
        </w:rPr>
      </w:pPr>
    </w:p>
    <w:p>
      <w:pPr>
        <w:jc w:val="right"/>
        <w:rPr>
          <w:b/>
          <w:bCs/>
        </w:rPr>
      </w:pPr>
    </w:p>
    <w:p>
      <w:pPr>
        <w:jc w:val="right"/>
        <w:rPr>
          <w:b/>
          <w:bCs/>
        </w:rPr>
      </w:pPr>
    </w:p>
    <w:p>
      <w:pPr>
        <w:jc w:val="right"/>
        <w:rPr>
          <w:b/>
          <w:bCs/>
        </w:rPr>
      </w:pPr>
    </w:p>
    <w:p>
      <w:pPr>
        <w:jc w:val="right"/>
        <w:rPr>
          <w:b/>
          <w:bCs/>
        </w:rPr>
      </w:pPr>
    </w:p>
    <w:p>
      <w:pPr>
        <w:jc w:val="right"/>
        <w:rPr>
          <w:b/>
          <w:bCs/>
        </w:rPr>
      </w:pPr>
    </w:p>
    <w:p>
      <w:pPr>
        <w:jc w:val="right"/>
        <w:rPr>
          <w:b/>
          <w:bCs/>
        </w:rPr>
      </w:pPr>
    </w:p>
    <w:p>
      <w:pPr>
        <w:jc w:val="right"/>
        <w:rPr>
          <w:b/>
          <w:bCs/>
        </w:rPr>
      </w:pPr>
    </w:p>
    <w:p>
      <w:pPr>
        <w:jc w:val="right"/>
        <w:rPr>
          <w:b/>
          <w:bCs/>
        </w:rPr>
      </w:pPr>
    </w:p>
    <w:p>
      <w:pPr>
        <w:jc w:val="right"/>
        <w:rPr>
          <w:b/>
          <w:bCs/>
        </w:rPr>
      </w:pPr>
    </w:p>
    <w:p>
      <w:pPr>
        <w:jc w:val="right"/>
        <w:rPr>
          <w:b/>
          <w:bCs/>
        </w:rPr>
      </w:pPr>
    </w:p>
    <w:p>
      <w:pPr>
        <w:jc w:val="right"/>
        <w:rPr>
          <w:b/>
          <w:bCs/>
        </w:rPr>
      </w:pPr>
    </w:p>
    <w:p>
      <w:pPr>
        <w:jc w:val="right"/>
        <w:rPr>
          <w:b/>
          <w:bCs/>
        </w:rPr>
      </w:pPr>
    </w:p>
    <w:p>
      <w:pPr>
        <w:jc w:val="right"/>
        <w:rPr>
          <w:b/>
          <w:bCs/>
        </w:rPr>
      </w:pPr>
    </w:p>
    <w:p>
      <w:pPr>
        <w:jc w:val="right"/>
        <w:rPr>
          <w:b/>
          <w:bCs/>
        </w:rPr>
      </w:pPr>
    </w:p>
    <w:p>
      <w:pPr>
        <w:jc w:val="right"/>
        <w:rPr>
          <w:b/>
          <w:bCs/>
        </w:rPr>
      </w:pPr>
    </w:p>
    <w:p>
      <w:pPr>
        <w:jc w:val="right"/>
        <w:rPr>
          <w:b/>
          <w:bCs/>
        </w:rPr>
      </w:pPr>
    </w:p>
    <w:p>
      <w:pPr>
        <w:jc w:val="right"/>
        <w:rPr>
          <w:b/>
          <w:bCs/>
        </w:rPr>
      </w:pPr>
    </w:p>
    <w:p>
      <w:pPr>
        <w:jc w:val="right"/>
        <w:rPr>
          <w:b/>
          <w:bCs/>
        </w:rPr>
      </w:pPr>
    </w:p>
    <w:p>
      <w:pPr>
        <w:rPr>
          <w:b/>
          <w:bCs/>
        </w:rPr>
      </w:pPr>
      <w:r>
        <w:rPr>
          <w:rFonts w:hint="eastAsia" w:ascii="宋体" w:hAnsi="宋体"/>
          <w:b/>
          <w:bCs/>
          <w:sz w:val="28"/>
          <w:szCs w:val="28"/>
        </w:rPr>
        <w:t>附件: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2023年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常州大学第二十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六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届车工大赛报名表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right w:val="nil"/>
            </w:tcBorders>
          </w:tcPr>
          <w:p>
            <w:pPr>
              <w:rPr>
                <w:rFonts w:ascii="Calibri" w:hAnsi="Calibri" w:eastAsia="宋体" w:cs="宋体"/>
                <w:kern w:val="0"/>
                <w:sz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right w:val="nil"/>
            </w:tcBorders>
          </w:tcPr>
          <w:p>
            <w:pPr>
              <w:rPr>
                <w:rFonts w:ascii="Calibri" w:hAnsi="Calibri" w:eastAsia="宋体" w:cs="宋体"/>
                <w:kern w:val="0"/>
                <w:sz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right w:val="nil"/>
            </w:tcBorders>
          </w:tcPr>
          <w:p>
            <w:pPr>
              <w:rPr>
                <w:rFonts w:ascii="Calibri" w:hAnsi="Calibri" w:eastAsia="宋体" w:cs="宋体"/>
                <w:kern w:val="0"/>
                <w:sz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right w:val="nil"/>
            </w:tcBorders>
          </w:tcPr>
          <w:p>
            <w:pPr>
              <w:rPr>
                <w:rFonts w:ascii="Calibri" w:hAnsi="Calibri" w:eastAsia="宋体" w:cs="宋体"/>
                <w:kern w:val="0"/>
                <w:sz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right w:val="nil"/>
            </w:tcBorders>
          </w:tcPr>
          <w:p>
            <w:pPr>
              <w:rPr>
                <w:rFonts w:ascii="Calibri" w:hAnsi="Calibri" w:eastAsia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序号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Calibri" w:hAnsi="Calibri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</w:rPr>
              <w:t>姓名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Calibri" w:hAnsi="Calibri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</w:rPr>
              <w:t>班级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Calibri" w:hAnsi="Calibri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</w:rPr>
              <w:t>学号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Calibri" w:hAnsi="Calibri" w:eastAsia="宋体" w:cs="宋体"/>
                <w:kern w:val="0"/>
                <w:sz w:val="24"/>
              </w:rPr>
            </w:pPr>
            <w:r>
              <w:rPr>
                <w:rFonts w:hint="eastAsia" w:ascii="Calibri" w:hAnsi="Calibri" w:eastAsia="宋体" w:cs="宋体"/>
                <w:kern w:val="0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</w:t>
            </w:r>
          </w:p>
        </w:tc>
        <w:tc>
          <w:tcPr>
            <w:tcW w:w="1704" w:type="dxa"/>
          </w:tcPr>
          <w:p>
            <w:pPr>
              <w:rPr>
                <w:rFonts w:ascii="Calibri" w:hAnsi="Calibri" w:eastAsia="宋体" w:cs="宋体"/>
                <w:kern w:val="0"/>
                <w:sz w:val="20"/>
              </w:rPr>
            </w:pPr>
          </w:p>
        </w:tc>
        <w:tc>
          <w:tcPr>
            <w:tcW w:w="1704" w:type="dxa"/>
          </w:tcPr>
          <w:p>
            <w:pPr>
              <w:rPr>
                <w:rFonts w:ascii="Calibri" w:hAnsi="Calibri" w:eastAsia="宋体" w:cs="宋体"/>
                <w:kern w:val="0"/>
                <w:sz w:val="20"/>
              </w:rPr>
            </w:pPr>
          </w:p>
        </w:tc>
        <w:tc>
          <w:tcPr>
            <w:tcW w:w="1705" w:type="dxa"/>
          </w:tcPr>
          <w:p>
            <w:pPr>
              <w:rPr>
                <w:rFonts w:ascii="Calibri" w:hAnsi="Calibri" w:eastAsia="宋体" w:cs="宋体"/>
                <w:kern w:val="0"/>
                <w:sz w:val="20"/>
              </w:rPr>
            </w:pPr>
          </w:p>
        </w:tc>
        <w:tc>
          <w:tcPr>
            <w:tcW w:w="1705" w:type="dxa"/>
          </w:tcPr>
          <w:p>
            <w:pPr>
              <w:rPr>
                <w:rFonts w:ascii="Calibri" w:hAnsi="Calibri" w:eastAsia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2</w:t>
            </w:r>
          </w:p>
        </w:tc>
        <w:tc>
          <w:tcPr>
            <w:tcW w:w="1704" w:type="dxa"/>
          </w:tcPr>
          <w:p>
            <w:pPr>
              <w:rPr>
                <w:rFonts w:ascii="Calibri" w:hAnsi="Calibri" w:eastAsia="宋体" w:cs="宋体"/>
                <w:kern w:val="0"/>
                <w:sz w:val="20"/>
              </w:rPr>
            </w:pPr>
          </w:p>
        </w:tc>
        <w:tc>
          <w:tcPr>
            <w:tcW w:w="1704" w:type="dxa"/>
          </w:tcPr>
          <w:p>
            <w:pPr>
              <w:rPr>
                <w:rFonts w:ascii="Calibri" w:hAnsi="Calibri" w:eastAsia="宋体" w:cs="宋体"/>
                <w:kern w:val="0"/>
                <w:sz w:val="20"/>
              </w:rPr>
            </w:pPr>
          </w:p>
        </w:tc>
        <w:tc>
          <w:tcPr>
            <w:tcW w:w="1705" w:type="dxa"/>
          </w:tcPr>
          <w:p>
            <w:pPr>
              <w:rPr>
                <w:rFonts w:ascii="Calibri" w:hAnsi="Calibri" w:eastAsia="宋体" w:cs="宋体"/>
                <w:kern w:val="0"/>
                <w:sz w:val="20"/>
              </w:rPr>
            </w:pPr>
          </w:p>
        </w:tc>
        <w:tc>
          <w:tcPr>
            <w:tcW w:w="1705" w:type="dxa"/>
          </w:tcPr>
          <w:p>
            <w:pPr>
              <w:rPr>
                <w:rFonts w:ascii="Calibri" w:hAnsi="Calibri" w:eastAsia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3</w:t>
            </w:r>
          </w:p>
        </w:tc>
        <w:tc>
          <w:tcPr>
            <w:tcW w:w="1704" w:type="dxa"/>
          </w:tcPr>
          <w:p>
            <w:pPr>
              <w:rPr>
                <w:rFonts w:ascii="Calibri" w:hAnsi="Calibri" w:eastAsia="宋体" w:cs="宋体"/>
                <w:kern w:val="0"/>
                <w:sz w:val="20"/>
              </w:rPr>
            </w:pPr>
          </w:p>
        </w:tc>
        <w:tc>
          <w:tcPr>
            <w:tcW w:w="1704" w:type="dxa"/>
          </w:tcPr>
          <w:p>
            <w:pPr>
              <w:rPr>
                <w:rFonts w:ascii="Calibri" w:hAnsi="Calibri" w:eastAsia="宋体" w:cs="宋体"/>
                <w:kern w:val="0"/>
                <w:sz w:val="20"/>
              </w:rPr>
            </w:pPr>
          </w:p>
        </w:tc>
        <w:tc>
          <w:tcPr>
            <w:tcW w:w="1705" w:type="dxa"/>
          </w:tcPr>
          <w:p>
            <w:pPr>
              <w:rPr>
                <w:rFonts w:ascii="Calibri" w:hAnsi="Calibri" w:eastAsia="宋体" w:cs="宋体"/>
                <w:kern w:val="0"/>
                <w:sz w:val="20"/>
              </w:rPr>
            </w:pPr>
          </w:p>
        </w:tc>
        <w:tc>
          <w:tcPr>
            <w:tcW w:w="1705" w:type="dxa"/>
          </w:tcPr>
          <w:p>
            <w:pPr>
              <w:rPr>
                <w:rFonts w:ascii="Calibri" w:hAnsi="Calibri" w:eastAsia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4</w:t>
            </w:r>
          </w:p>
        </w:tc>
        <w:tc>
          <w:tcPr>
            <w:tcW w:w="1704" w:type="dxa"/>
          </w:tcPr>
          <w:p>
            <w:pPr>
              <w:rPr>
                <w:rFonts w:ascii="Calibri" w:hAnsi="Calibri" w:eastAsia="宋体" w:cs="宋体"/>
                <w:kern w:val="0"/>
                <w:sz w:val="20"/>
              </w:rPr>
            </w:pPr>
          </w:p>
        </w:tc>
        <w:tc>
          <w:tcPr>
            <w:tcW w:w="1704" w:type="dxa"/>
          </w:tcPr>
          <w:p>
            <w:pPr>
              <w:rPr>
                <w:rFonts w:ascii="Calibri" w:hAnsi="Calibri" w:eastAsia="宋体" w:cs="宋体"/>
                <w:kern w:val="0"/>
                <w:sz w:val="20"/>
              </w:rPr>
            </w:pPr>
          </w:p>
        </w:tc>
        <w:tc>
          <w:tcPr>
            <w:tcW w:w="1705" w:type="dxa"/>
          </w:tcPr>
          <w:p>
            <w:pPr>
              <w:rPr>
                <w:rFonts w:ascii="Calibri" w:hAnsi="Calibri" w:eastAsia="宋体" w:cs="宋体"/>
                <w:kern w:val="0"/>
                <w:sz w:val="20"/>
              </w:rPr>
            </w:pPr>
          </w:p>
        </w:tc>
        <w:tc>
          <w:tcPr>
            <w:tcW w:w="1705" w:type="dxa"/>
          </w:tcPr>
          <w:p>
            <w:pPr>
              <w:rPr>
                <w:rFonts w:ascii="Calibri" w:hAnsi="Calibri" w:eastAsia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5</w:t>
            </w:r>
          </w:p>
        </w:tc>
        <w:tc>
          <w:tcPr>
            <w:tcW w:w="1704" w:type="dxa"/>
          </w:tcPr>
          <w:p>
            <w:pPr>
              <w:rPr>
                <w:rFonts w:ascii="Calibri" w:hAnsi="Calibri" w:eastAsia="宋体" w:cs="宋体"/>
                <w:kern w:val="0"/>
                <w:sz w:val="20"/>
              </w:rPr>
            </w:pPr>
          </w:p>
        </w:tc>
        <w:tc>
          <w:tcPr>
            <w:tcW w:w="1704" w:type="dxa"/>
          </w:tcPr>
          <w:p>
            <w:pPr>
              <w:rPr>
                <w:rFonts w:ascii="Calibri" w:hAnsi="Calibri" w:eastAsia="宋体" w:cs="宋体"/>
                <w:kern w:val="0"/>
                <w:sz w:val="20"/>
              </w:rPr>
            </w:pPr>
          </w:p>
        </w:tc>
        <w:tc>
          <w:tcPr>
            <w:tcW w:w="1705" w:type="dxa"/>
          </w:tcPr>
          <w:p>
            <w:pPr>
              <w:rPr>
                <w:rFonts w:ascii="Calibri" w:hAnsi="Calibri" w:eastAsia="宋体" w:cs="宋体"/>
                <w:kern w:val="0"/>
                <w:sz w:val="20"/>
              </w:rPr>
            </w:pPr>
          </w:p>
        </w:tc>
        <w:tc>
          <w:tcPr>
            <w:tcW w:w="1705" w:type="dxa"/>
          </w:tcPr>
          <w:p>
            <w:pPr>
              <w:rPr>
                <w:rFonts w:ascii="Calibri" w:hAnsi="Calibri" w:eastAsia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6</w:t>
            </w:r>
          </w:p>
        </w:tc>
        <w:tc>
          <w:tcPr>
            <w:tcW w:w="1704" w:type="dxa"/>
          </w:tcPr>
          <w:p>
            <w:pPr>
              <w:rPr>
                <w:rFonts w:ascii="Calibri" w:hAnsi="Calibri" w:eastAsia="宋体" w:cs="宋体"/>
                <w:kern w:val="0"/>
                <w:sz w:val="20"/>
              </w:rPr>
            </w:pPr>
          </w:p>
        </w:tc>
        <w:tc>
          <w:tcPr>
            <w:tcW w:w="1704" w:type="dxa"/>
          </w:tcPr>
          <w:p>
            <w:pPr>
              <w:rPr>
                <w:rFonts w:ascii="Calibri" w:hAnsi="Calibri" w:eastAsia="宋体" w:cs="宋体"/>
                <w:kern w:val="0"/>
                <w:sz w:val="20"/>
              </w:rPr>
            </w:pPr>
          </w:p>
        </w:tc>
        <w:tc>
          <w:tcPr>
            <w:tcW w:w="1705" w:type="dxa"/>
          </w:tcPr>
          <w:p>
            <w:pPr>
              <w:rPr>
                <w:rFonts w:ascii="Calibri" w:hAnsi="Calibri" w:eastAsia="宋体" w:cs="宋体"/>
                <w:kern w:val="0"/>
                <w:sz w:val="20"/>
              </w:rPr>
            </w:pPr>
          </w:p>
        </w:tc>
        <w:tc>
          <w:tcPr>
            <w:tcW w:w="1705" w:type="dxa"/>
          </w:tcPr>
          <w:p>
            <w:pPr>
              <w:rPr>
                <w:rFonts w:ascii="Calibri" w:hAnsi="Calibri" w:eastAsia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7</w:t>
            </w:r>
          </w:p>
        </w:tc>
        <w:tc>
          <w:tcPr>
            <w:tcW w:w="1704" w:type="dxa"/>
          </w:tcPr>
          <w:p>
            <w:pPr>
              <w:rPr>
                <w:rFonts w:ascii="Calibri" w:hAnsi="Calibri" w:eastAsia="宋体" w:cs="宋体"/>
                <w:kern w:val="0"/>
                <w:sz w:val="20"/>
              </w:rPr>
            </w:pPr>
          </w:p>
        </w:tc>
        <w:tc>
          <w:tcPr>
            <w:tcW w:w="1704" w:type="dxa"/>
          </w:tcPr>
          <w:p>
            <w:pPr>
              <w:rPr>
                <w:rFonts w:ascii="Calibri" w:hAnsi="Calibri" w:eastAsia="宋体" w:cs="宋体"/>
                <w:kern w:val="0"/>
                <w:sz w:val="20"/>
              </w:rPr>
            </w:pPr>
          </w:p>
        </w:tc>
        <w:tc>
          <w:tcPr>
            <w:tcW w:w="1705" w:type="dxa"/>
          </w:tcPr>
          <w:p>
            <w:pPr>
              <w:rPr>
                <w:rFonts w:ascii="Calibri" w:hAnsi="Calibri" w:eastAsia="宋体" w:cs="宋体"/>
                <w:kern w:val="0"/>
                <w:sz w:val="20"/>
              </w:rPr>
            </w:pPr>
          </w:p>
        </w:tc>
        <w:tc>
          <w:tcPr>
            <w:tcW w:w="1705" w:type="dxa"/>
          </w:tcPr>
          <w:p>
            <w:pPr>
              <w:rPr>
                <w:rFonts w:ascii="Calibri" w:hAnsi="Calibri" w:eastAsia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8</w:t>
            </w:r>
          </w:p>
        </w:tc>
        <w:tc>
          <w:tcPr>
            <w:tcW w:w="1704" w:type="dxa"/>
          </w:tcPr>
          <w:p>
            <w:pPr>
              <w:rPr>
                <w:rFonts w:ascii="Calibri" w:hAnsi="Calibri" w:eastAsia="宋体" w:cs="宋体"/>
                <w:kern w:val="0"/>
                <w:sz w:val="20"/>
              </w:rPr>
            </w:pPr>
          </w:p>
        </w:tc>
        <w:tc>
          <w:tcPr>
            <w:tcW w:w="1704" w:type="dxa"/>
          </w:tcPr>
          <w:p>
            <w:pPr>
              <w:rPr>
                <w:rFonts w:ascii="Calibri" w:hAnsi="Calibri" w:eastAsia="宋体" w:cs="宋体"/>
                <w:kern w:val="0"/>
                <w:sz w:val="20"/>
              </w:rPr>
            </w:pPr>
          </w:p>
        </w:tc>
        <w:tc>
          <w:tcPr>
            <w:tcW w:w="1705" w:type="dxa"/>
          </w:tcPr>
          <w:p>
            <w:pPr>
              <w:rPr>
                <w:rFonts w:ascii="Calibri" w:hAnsi="Calibri" w:eastAsia="宋体" w:cs="宋体"/>
                <w:kern w:val="0"/>
                <w:sz w:val="20"/>
              </w:rPr>
            </w:pPr>
          </w:p>
        </w:tc>
        <w:tc>
          <w:tcPr>
            <w:tcW w:w="1705" w:type="dxa"/>
          </w:tcPr>
          <w:p>
            <w:pPr>
              <w:rPr>
                <w:rFonts w:ascii="Calibri" w:hAnsi="Calibri" w:eastAsia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9</w:t>
            </w:r>
          </w:p>
        </w:tc>
        <w:tc>
          <w:tcPr>
            <w:tcW w:w="1704" w:type="dxa"/>
          </w:tcPr>
          <w:p>
            <w:pPr>
              <w:rPr>
                <w:rFonts w:ascii="Calibri" w:hAnsi="Calibri" w:eastAsia="宋体" w:cs="宋体"/>
                <w:kern w:val="0"/>
                <w:sz w:val="20"/>
              </w:rPr>
            </w:pPr>
          </w:p>
        </w:tc>
        <w:tc>
          <w:tcPr>
            <w:tcW w:w="1704" w:type="dxa"/>
          </w:tcPr>
          <w:p>
            <w:pPr>
              <w:rPr>
                <w:rFonts w:ascii="Calibri" w:hAnsi="Calibri" w:eastAsia="宋体" w:cs="宋体"/>
                <w:kern w:val="0"/>
                <w:sz w:val="20"/>
              </w:rPr>
            </w:pPr>
          </w:p>
        </w:tc>
        <w:tc>
          <w:tcPr>
            <w:tcW w:w="1705" w:type="dxa"/>
          </w:tcPr>
          <w:p>
            <w:pPr>
              <w:rPr>
                <w:rFonts w:ascii="Calibri" w:hAnsi="Calibri" w:eastAsia="宋体" w:cs="宋体"/>
                <w:kern w:val="0"/>
                <w:sz w:val="20"/>
              </w:rPr>
            </w:pPr>
          </w:p>
        </w:tc>
        <w:tc>
          <w:tcPr>
            <w:tcW w:w="1705" w:type="dxa"/>
          </w:tcPr>
          <w:p>
            <w:pPr>
              <w:rPr>
                <w:rFonts w:ascii="Calibri" w:hAnsi="Calibri" w:eastAsia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10</w:t>
            </w:r>
          </w:p>
        </w:tc>
        <w:tc>
          <w:tcPr>
            <w:tcW w:w="1704" w:type="dxa"/>
          </w:tcPr>
          <w:p>
            <w:pPr>
              <w:rPr>
                <w:rFonts w:ascii="Calibri" w:hAnsi="Calibri" w:eastAsia="宋体" w:cs="宋体"/>
                <w:kern w:val="0"/>
                <w:sz w:val="20"/>
              </w:rPr>
            </w:pPr>
          </w:p>
        </w:tc>
        <w:tc>
          <w:tcPr>
            <w:tcW w:w="1704" w:type="dxa"/>
          </w:tcPr>
          <w:p>
            <w:pPr>
              <w:rPr>
                <w:rFonts w:ascii="Calibri" w:hAnsi="Calibri" w:eastAsia="宋体" w:cs="宋体"/>
                <w:kern w:val="0"/>
                <w:sz w:val="20"/>
              </w:rPr>
            </w:pPr>
          </w:p>
        </w:tc>
        <w:tc>
          <w:tcPr>
            <w:tcW w:w="1705" w:type="dxa"/>
          </w:tcPr>
          <w:p>
            <w:pPr>
              <w:rPr>
                <w:rFonts w:ascii="Calibri" w:hAnsi="Calibri" w:eastAsia="宋体" w:cs="宋体"/>
                <w:kern w:val="0"/>
                <w:sz w:val="20"/>
              </w:rPr>
            </w:pPr>
          </w:p>
        </w:tc>
        <w:tc>
          <w:tcPr>
            <w:tcW w:w="1705" w:type="dxa"/>
          </w:tcPr>
          <w:p>
            <w:pPr>
              <w:rPr>
                <w:rFonts w:ascii="Calibri" w:hAnsi="Calibri" w:eastAsia="宋体" w:cs="宋体"/>
                <w:kern w:val="0"/>
                <w:sz w:val="20"/>
              </w:rPr>
            </w:pPr>
          </w:p>
        </w:tc>
      </w:tr>
    </w:tbl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注：1.请各班班长负责班级同学报名；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2.报名时间、地点请参见大赛的通知。</w:t>
      </w:r>
    </w:p>
    <w:p>
      <w:pPr>
        <w:ind w:firstLine="420" w:firstLineChars="200"/>
        <w:rPr>
          <w:bCs/>
        </w:rPr>
      </w:pPr>
    </w:p>
    <w:p>
      <w:pPr>
        <w:jc w:val="right"/>
        <w:rPr>
          <w:rFonts w:hint="eastAsia" w:eastAsiaTheme="minorEastAsia"/>
          <w:b/>
          <w:lang w:eastAsia="zh-CN"/>
        </w:rPr>
      </w:pPr>
      <w:r>
        <w:rPr>
          <w:rFonts w:hint="eastAsia"/>
          <w:bCs/>
        </w:rPr>
        <w:t xml:space="preserve"> </w:t>
      </w:r>
      <w:r>
        <w:rPr>
          <w:bCs/>
        </w:rPr>
        <w:t xml:space="preserve"> </w:t>
      </w:r>
      <w:r>
        <w:rPr>
          <w:rFonts w:hint="eastAsia"/>
          <w:b/>
        </w:rPr>
        <w:t>教务处 创新创业</w:t>
      </w:r>
      <w:r>
        <w:rPr>
          <w:rFonts w:hint="eastAsia"/>
          <w:b/>
          <w:lang w:val="en-US" w:eastAsia="zh-CN"/>
        </w:rPr>
        <w:t>学院</w:t>
      </w:r>
    </w:p>
    <w:p>
      <w:pPr>
        <w:ind w:firstLine="420"/>
        <w:jc w:val="right"/>
        <w:rPr>
          <w:b/>
        </w:rPr>
      </w:pPr>
      <w:r>
        <w:rPr>
          <w:rFonts w:hint="eastAsia"/>
          <w:b/>
        </w:rPr>
        <w:t>机械与轨道交通学院 智能制造产业学院</w:t>
      </w:r>
    </w:p>
    <w:p>
      <w:pPr>
        <w:ind w:firstLine="420"/>
        <w:jc w:val="right"/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2</w:t>
      </w:r>
      <w:r>
        <w:rPr>
          <w:b/>
        </w:rPr>
        <w:t>02</w:t>
      </w:r>
      <w:r>
        <w:rPr>
          <w:rFonts w:hint="eastAsia"/>
          <w:b/>
          <w:lang w:val="en-US" w:eastAsia="zh-CN"/>
        </w:rPr>
        <w:t>3</w:t>
      </w:r>
      <w:r>
        <w:rPr>
          <w:rFonts w:hint="eastAsia"/>
          <w:b/>
        </w:rPr>
        <w:t>年</w:t>
      </w:r>
      <w:r>
        <w:rPr>
          <w:rFonts w:hint="eastAsia"/>
          <w:b/>
          <w:lang w:val="en-US" w:eastAsia="zh-CN"/>
        </w:rPr>
        <w:t>5</w:t>
      </w:r>
      <w:r>
        <w:rPr>
          <w:rFonts w:hint="eastAsia"/>
          <w:b/>
        </w:rPr>
        <w:t>月</w:t>
      </w:r>
      <w:r>
        <w:rPr>
          <w:rFonts w:hint="eastAsia"/>
          <w:b/>
          <w:lang w:val="en-US" w:eastAsia="zh-CN"/>
        </w:rPr>
        <w:t xml:space="preserve"> 日</w:t>
      </w:r>
    </w:p>
    <w:p>
      <w:pPr>
        <w:jc w:val="right"/>
        <w:rPr>
          <w:rFonts w:hint="eastAsia"/>
          <w:b/>
          <w:bCs/>
        </w:rPr>
      </w:pPr>
    </w:p>
    <w:p>
      <w:pPr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FjMWU2MzA3NDY5MGQ0ZmI0YjA1YTQwZjdkMjAyOTAifQ=="/>
  </w:docVars>
  <w:rsids>
    <w:rsidRoot w:val="009E7CF5"/>
    <w:rsid w:val="00220F2C"/>
    <w:rsid w:val="004922D5"/>
    <w:rsid w:val="004E39CB"/>
    <w:rsid w:val="00501A00"/>
    <w:rsid w:val="008A6792"/>
    <w:rsid w:val="009A353A"/>
    <w:rsid w:val="009E7CF5"/>
    <w:rsid w:val="04E453F1"/>
    <w:rsid w:val="07A42028"/>
    <w:rsid w:val="14E47277"/>
    <w:rsid w:val="21406405"/>
    <w:rsid w:val="289D3A42"/>
    <w:rsid w:val="514D41F2"/>
    <w:rsid w:val="51D46540"/>
    <w:rsid w:val="63A34B2E"/>
    <w:rsid w:val="6622082D"/>
    <w:rsid w:val="6677018D"/>
    <w:rsid w:val="66C95D85"/>
    <w:rsid w:val="6D173930"/>
    <w:rsid w:val="794A4A9A"/>
    <w:rsid w:val="7F70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Calibri" w:hAnsi="Calibri" w:eastAsia="宋体" w:cs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日期 字符"/>
    <w:basedOn w:val="7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804</Words>
  <Characters>868</Characters>
  <Lines>7</Lines>
  <Paragraphs>2</Paragraphs>
  <TotalTime>34</TotalTime>
  <ScaleCrop>false</ScaleCrop>
  <LinksUpToDate>false</LinksUpToDate>
  <CharactersWithSpaces>883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2022-10-24T15:03:00Z</dcterms:created>
  <dc:creator>2421642855@qq.com</dc:creator>
  <cp:lastModifiedBy>34805</cp:lastModifiedBy>
  <dcterms:modified xsi:type="dcterms:W3CDTF">2023-05-08T05:11:33Z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DEF5497F0DC9414FB6A796C5CAB52EE7_13</vt:lpwstr>
  </property>
</Properties>
</file>